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Valeria Ruiz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Backend Software Engineer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Chicago, IL | valeria.ruiz@email.com | (555) 016-4821 | linkedin.com/in/valeriaruiz | github.com/valeriaruiz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Backend software engineer with 6 years building Java and Kotlin services on AWS for insurance and payments platforms that serve 3 million customers. Owns services end to end, from design docs and Kafka event contracts to Datadog dashboards and the on-call rotation. Seeking a senior backend role on a platform or payments team.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Java 21 and Kotlin | Spring Boot | Distributed systems | REST and gRPC API design | Apache Kafka | PostgreSQL and DynamoDB | AWS (ECS, Lambda, SQS, S3) | Terraform | Observability (Datadog, OpenTelemetry) | System design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Software Engineer II, Claims Platform</w:t>
      </w:r>
      <w:r>
        <w:t>, Ostervane Insurance Group, Chicago, IL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Led the build of a Kotlin rules service that auto-approves low-risk windshield claims, settling 7,500 claims a month without adjuster review.</w:t>
      </w:r>
    </w:p>
    <w:p>
      <w:pPr>
        <w:pStyle w:val="ListBullet"/>
        <w:spacing w:after="40"/>
      </w:pPr>
      <w:r>
        <w:rPr>
          <w:sz w:val="21"/>
        </w:rPr>
        <w:t>Designed an idempotent claims API in Spring Boot handling 1.1 million requests a day at 99.95% availability over 12 months.</w:t>
      </w:r>
    </w:p>
    <w:p>
      <w:pPr>
        <w:pStyle w:val="ListBullet"/>
        <w:spacing w:after="40"/>
      </w:pPr>
      <w:r>
        <w:rPr>
          <w:sz w:val="21"/>
        </w:rPr>
        <w:t>Cut monthly AWS spend by $18,000 by right-sizing ECS tasks and moving cold claim documents to cheaper S3 storage tiers.</w:t>
      </w:r>
    </w:p>
    <w:p>
      <w:pPr>
        <w:pStyle w:val="ListBullet"/>
        <w:spacing w:after="40"/>
      </w:pPr>
      <w:r>
        <w:rPr>
          <w:sz w:val="21"/>
        </w:rPr>
        <w:t>Mentor 2 junior engineers and own the team's alert tuning, reducing on-call pages from 14 a week to 5.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Software Engineer, Payments</w:t>
      </w:r>
      <w:r>
        <w:t>, Quillmoor Pay, Chicago, IL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Built a Kotlin refund reconciliation service on Kafka that matches 400,000 card transactions a day and flags mismatches within 15 minutes.</w:t>
      </w:r>
    </w:p>
    <w:p>
      <w:pPr>
        <w:pStyle w:val="ListBullet"/>
        <w:spacing w:after="40"/>
      </w:pPr>
      <w:r>
        <w:rPr>
          <w:sz w:val="21"/>
        </w:rPr>
        <w:t>Upgraded 3 services from Java 8 to Java 17 and Spring Boot 3, closing 40 dependency vulnerabilities flagged by Snyk.</w:t>
      </w:r>
    </w:p>
    <w:p>
      <w:pPr>
        <w:pStyle w:val="ListBullet"/>
        <w:spacing w:after="40"/>
      </w:pPr>
      <w:r>
        <w:rPr>
          <w:sz w:val="21"/>
        </w:rPr>
        <w:t>Added Pact contract tests between 5 payment services, catching 9 breaking API changes before production.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Associate Software Engineer</w:t>
      </w:r>
      <w:r>
        <w:t>, Pellingham Software, Milwaukee, WI</w:t>
      </w:r>
      <w:r>
        <w:rPr>
          <w:color w:val="5B6672"/>
        </w:rPr>
        <w:t xml:space="preserve">    2020-2021</w:t>
      </w:r>
    </w:p>
    <w:p>
      <w:pPr>
        <w:pStyle w:val="ListBullet"/>
        <w:spacing w:after="40"/>
      </w:pPr>
      <w:r>
        <w:rPr>
          <w:sz w:val="21"/>
        </w:rPr>
        <w:t>Built Java REST endpoints on PostgreSQL for a B2B inventory product used by 220 retail customers.</w:t>
      </w:r>
    </w:p>
    <w:p>
      <w:pPr>
        <w:pStyle w:val="ListBullet"/>
        <w:spacing w:after="40"/>
      </w:pPr>
      <w:r>
        <w:rPr>
          <w:sz w:val="21"/>
        </w:rPr>
        <w:t>Added cursor-based pagination to 11 inventory list endpoints, ending timeouts for the 30 largest customers with over 50,000 SKUs.</w:t>
      </w:r>
    </w:p>
    <w:p>
      <w:pPr>
        <w:pStyle w:val="ListBullet"/>
        <w:spacing w:after="40"/>
      </w:pPr>
      <w:r>
        <w:rPr>
          <w:sz w:val="21"/>
        </w:rPr>
        <w:t>Scripted local environments with Docker Compose and Flyway migrations, cutting new-hire setup from 2 days to 1 hour.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Computer Engineering, University of Illinois Urbana-Champaign, 2020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AWS Certified Developer, Associate, 2024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Backend Software Engineer (Software Engineer II)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