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Rachel Kim</w:t>
      </w:r>
    </w:p>
    <w:p>
      <w:pPr>
        <w:spacing w:after="40" w:before="0"/>
      </w:pPr>
      <w:r>
        <w:rPr>
          <w:b/>
          <w:i w:val="0"/>
          <w:color w:val="1D7A53"/>
          <w:sz w:val="23"/>
        </w:rPr>
        <w:t>Senior Manager, Operations, PMP</w:t>
      </w:r>
    </w:p>
    <w:p>
      <w:pPr>
        <w:spacing w:after="160" w:before="0"/>
      </w:pPr>
      <w:r>
        <w:rPr>
          <w:b w:val="0"/>
          <w:i w:val="0"/>
          <w:color w:val="5B6672"/>
          <w:sz w:val="19"/>
        </w:rPr>
        <w:t>Minneapolis, MN | rachel.kim@email.com | (555) 014-3308 | linkedin.com/in/rachelkim</w:t>
      </w:r>
    </w:p>
    <w:p>
      <w:pPr>
        <w:spacing w:after="60" w:before="200"/>
      </w:pPr>
      <w:r>
        <w:rPr>
          <w:b/>
          <w:i w:val="0"/>
          <w:color w:val="1D7A53"/>
          <w:sz w:val="21"/>
        </w:rPr>
        <w:t>PROFESSIONAL SUMMARY</w:t>
      </w:r>
    </w:p>
    <w:p>
      <w:pPr>
        <w:spacing w:after="80" w:before="0"/>
      </w:pPr>
      <w:r>
        <w:rPr>
          <w:b w:val="0"/>
          <w:i w:val="0"/>
          <w:sz w:val="21"/>
        </w:rPr>
        <w:t>Senior manager with 13 years in bank operations and 12 years leading teams across customer service, deposit operations and back-office processing. Leads managers, owns budgets and runs the operating rhythm (KPIs, capacity plans, quarterly business reviews) that keeps service and compliance on target. PMP and Lean Six Sigma Green Belt who pairs process redesign with coaching, and is ready to run a larger multi-site operation.</w:t>
      </w:r>
    </w:p>
    <w:p>
      <w:pPr>
        <w:spacing w:after="60" w:before="200"/>
      </w:pPr>
      <w:r>
        <w:rPr>
          <w:b/>
          <w:i w:val="0"/>
          <w:color w:val="1D7A53"/>
          <w:sz w:val="21"/>
        </w:rPr>
        <w:t>SKILLS</w:t>
      </w:r>
    </w:p>
    <w:p>
      <w:pPr>
        <w:spacing w:after="80" w:before="0"/>
      </w:pPr>
      <w:r>
        <w:rPr>
          <w:b w:val="0"/>
          <w:i w:val="0"/>
          <w:sz w:val="21"/>
        </w:rPr>
        <w:t>Leading managers and team leads | Budget and headcount planning | Operating KPIs and SLAs | Service design and process redesign | Workforce management and capacity planning | Lean and Six Sigma (DMAIC) | Regulation E and dispute operations | Risk and control design | Vendor management | Change management | Stakeholder management | Automation and RPA</w:t>
      </w:r>
    </w:p>
    <w:p>
      <w:pPr>
        <w:spacing w:after="60" w:before="200"/>
      </w:pPr>
      <w:r>
        <w:rPr>
          <w:b/>
          <w:i w:val="0"/>
          <w:color w:val="1D7A53"/>
          <w:sz w:val="21"/>
        </w:rPr>
        <w:t>PROFESSIONAL EXPERIENCE</w:t>
      </w:r>
    </w:p>
    <w:p>
      <w:pPr>
        <w:spacing w:after="20" w:before="0"/>
      </w:pPr>
      <w:r>
        <w:rPr>
          <w:b w:val="0"/>
          <w:i w:val="0"/>
          <w:sz w:val="21"/>
        </w:rPr>
      </w:r>
      <w:r>
        <w:rPr>
          <w:b/>
        </w:rPr>
        <w:t>Senior Manager, Operations</w:t>
      </w:r>
      <w:r>
        <w:t>, Lakevane Financial, Minneapolis, MN</w:t>
      </w:r>
      <w:r>
        <w:rPr>
          <w:color w:val="5B6672"/>
        </w:rPr>
        <w:t xml:space="preserve">    2019-Present</w:t>
      </w:r>
    </w:p>
    <w:p>
      <w:pPr>
        <w:pStyle w:val="ListBullet"/>
        <w:spacing w:after="40"/>
      </w:pPr>
      <w:r>
        <w:rPr>
          <w:sz w:val="21"/>
        </w:rPr>
        <w:t>Lead a 22-person service and back-office operation through 3 team managers, owning a $6M annual budget and 14 service KPIs.</w:t>
      </w:r>
    </w:p>
    <w:p>
      <w:pPr>
        <w:pStyle w:val="ListBullet"/>
        <w:spacing w:after="40"/>
      </w:pPr>
      <w:r>
        <w:rPr>
          <w:sz w:val="21"/>
        </w:rPr>
        <w:t>Delivered a service redesign (single intake queue, tiered escalation, scheduled callbacks) that raised customer satisfaction from 68% to 89%.</w:t>
      </w:r>
    </w:p>
    <w:p>
      <w:pPr>
        <w:pStyle w:val="ListBullet"/>
        <w:spacing w:after="40"/>
      </w:pPr>
      <w:r>
        <w:rPr>
          <w:sz w:val="21"/>
        </w:rPr>
        <w:t>Cut average handling time 24% while lifting quality scores from 86% to 93% through weekly call calibration and side-by-side coaching.</w:t>
      </w:r>
    </w:p>
    <w:p>
      <w:pPr>
        <w:pStyle w:val="ListBullet"/>
        <w:spacing w:after="40"/>
      </w:pPr>
      <w:r>
        <w:rPr>
          <w:sz w:val="21"/>
        </w:rPr>
        <w:t>Promoted 5 team members into team-lead roles and reduced annual attrition from 21% to 9% with career paths and stay interviews.</w:t>
      </w:r>
    </w:p>
    <w:p>
      <w:pPr>
        <w:pStyle w:val="ListBullet"/>
        <w:spacing w:after="40"/>
      </w:pPr>
      <w:r>
        <w:rPr>
          <w:sz w:val="21"/>
        </w:rPr>
        <w:t>Moved debit card dispute and account maintenance work onto Salesforce Service Cloud with zero missed Regulation E deadlines through cutover.</w:t>
      </w:r>
    </w:p>
    <w:p>
      <w:pPr>
        <w:pStyle w:val="ListBullet"/>
        <w:spacing w:after="40"/>
      </w:pPr>
      <w:r>
        <w:rPr>
          <w:sz w:val="21"/>
        </w:rPr>
        <w:t>Renegotiated the statement print and mail contract and consolidated 2 vendors into 1, saving $310K a year with no service-level loss.</w:t>
      </w:r>
    </w:p>
    <w:p>
      <w:pPr>
        <w:spacing w:after="20" w:before="0"/>
      </w:pPr>
      <w:r>
        <w:rPr>
          <w:b w:val="0"/>
          <w:i w:val="0"/>
          <w:sz w:val="21"/>
        </w:rPr>
      </w:r>
      <w:r>
        <w:rPr>
          <w:b/>
        </w:rPr>
        <w:t>Operations Manager</w:t>
      </w:r>
      <w:r>
        <w:t>, Cascorra Bank, St. Paul, MN</w:t>
      </w:r>
      <w:r>
        <w:rPr>
          <w:color w:val="5B6672"/>
        </w:rPr>
        <w:t xml:space="preserve">    2015-2019</w:t>
      </w:r>
    </w:p>
    <w:p>
      <w:pPr>
        <w:pStyle w:val="ListBullet"/>
        <w:spacing w:after="40"/>
      </w:pPr>
      <w:r>
        <w:rPr>
          <w:sz w:val="21"/>
        </w:rPr>
        <w:t>Managed a 12-person deposit operations team and hit service-level targets every quarter for 3 years.</w:t>
      </w:r>
    </w:p>
    <w:p>
      <w:pPr>
        <w:pStyle w:val="ListBullet"/>
        <w:spacing w:after="40"/>
      </w:pPr>
      <w:r>
        <w:rPr>
          <w:sz w:val="21"/>
        </w:rPr>
        <w:t>Led a workflow automation project, using robotic process automation for account maintenance, that saved 4,000 staff hours a year.</w:t>
      </w:r>
    </w:p>
    <w:p>
      <w:pPr>
        <w:pStyle w:val="ListBullet"/>
        <w:spacing w:after="40"/>
      </w:pPr>
      <w:r>
        <w:rPr>
          <w:sz w:val="21"/>
        </w:rPr>
        <w:t>Cleared a 9-day check and ACH exception backlog to same-day processing by rebalancing shifts and cross-training 8 processors.</w:t>
      </w:r>
    </w:p>
    <w:p>
      <w:pPr>
        <w:pStyle w:val="ListBullet"/>
        <w:spacing w:after="40"/>
      </w:pPr>
      <w:r>
        <w:rPr>
          <w:sz w:val="21"/>
        </w:rPr>
        <w:t>Wrote 26 desk procedures and a maker-checker control checklist that cut processing errors 38% ahead of the 2018 internal audit.</w:t>
      </w:r>
    </w:p>
    <w:p>
      <w:pPr>
        <w:pStyle w:val="ListBullet"/>
        <w:spacing w:after="40"/>
      </w:pPr>
      <w:r>
        <w:rPr>
          <w:sz w:val="21"/>
        </w:rPr>
        <w:t>Hired 9 processors and built a 4-week training plan that halved their time to full productivity.</w:t>
      </w:r>
    </w:p>
    <w:p>
      <w:pPr>
        <w:spacing w:after="20" w:before="0"/>
      </w:pPr>
      <w:r>
        <w:rPr>
          <w:b w:val="0"/>
          <w:i w:val="0"/>
          <w:sz w:val="21"/>
        </w:rPr>
      </w:r>
      <w:r>
        <w:rPr>
          <w:b/>
        </w:rPr>
        <w:t>Operations Supervisor, Deposit Services</w:t>
      </w:r>
      <w:r>
        <w:t>, Cascorra Bank, St. Paul, MN</w:t>
      </w:r>
      <w:r>
        <w:rPr>
          <w:color w:val="5B6672"/>
        </w:rPr>
        <w:t xml:space="preserve">    2014-2015</w:t>
      </w:r>
    </w:p>
    <w:p>
      <w:pPr>
        <w:pStyle w:val="ListBullet"/>
        <w:spacing w:after="40"/>
      </w:pPr>
      <w:r>
        <w:rPr>
          <w:sz w:val="21"/>
        </w:rPr>
        <w:t>Supervised 8 deposit processors on the evening shift, clearing 6,000+ daily items including returns, holds and wire exceptions.</w:t>
      </w:r>
    </w:p>
    <w:p>
      <w:pPr>
        <w:pStyle w:val="ListBullet"/>
        <w:spacing w:after="40"/>
      </w:pPr>
      <w:r>
        <w:rPr>
          <w:sz w:val="21"/>
        </w:rPr>
        <w:t>Introduced a daily huddle board with volume, aging and error counts that the department adopted on all 3 shifts.</w:t>
      </w:r>
    </w:p>
    <w:p>
      <w:pPr>
        <w:pStyle w:val="ListBullet"/>
        <w:spacing w:after="40"/>
      </w:pPr>
      <w:r>
        <w:rPr>
          <w:sz w:val="21"/>
        </w:rPr>
        <w:t>Reduced overtime from 11% to 4% of worked hours by matching staffing to hourly item arrival data.</w:t>
      </w:r>
    </w:p>
    <w:p>
      <w:pPr>
        <w:pStyle w:val="ListBullet"/>
        <w:spacing w:after="40"/>
      </w:pPr>
      <w:r>
        <w:rPr>
          <w:sz w:val="21"/>
        </w:rPr>
        <w:t>Served as acting manager for 10 weeks, which led to promotion to operations manager in 2015.</w:t>
      </w:r>
    </w:p>
    <w:p>
      <w:pPr>
        <w:spacing w:after="20" w:before="0"/>
      </w:pPr>
      <w:r>
        <w:rPr>
          <w:b w:val="0"/>
          <w:i w:val="0"/>
          <w:sz w:val="21"/>
        </w:rPr>
      </w:r>
      <w:r>
        <w:rPr>
          <w:b/>
        </w:rPr>
        <w:t>Operations Analyst, Deposit Operations</w:t>
      </w:r>
      <w:r>
        <w:t>, Cascorra Bank, St. Paul, MN</w:t>
      </w:r>
      <w:r>
        <w:rPr>
          <w:color w:val="5B6672"/>
        </w:rPr>
        <w:t xml:space="preserve">    2013-2014</w:t>
      </w:r>
    </w:p>
    <w:p>
      <w:pPr>
        <w:pStyle w:val="ListBullet"/>
        <w:spacing w:after="40"/>
      </w:pPr>
      <w:r>
        <w:rPr>
          <w:sz w:val="21"/>
        </w:rPr>
        <w:t>Built Excel volume and productivity reports for 4 operations teams, replacing manual tallies that took supervisors 5 hours a week.</w:t>
      </w:r>
    </w:p>
    <w:p>
      <w:pPr>
        <w:pStyle w:val="ListBullet"/>
        <w:spacing w:after="40"/>
      </w:pPr>
      <w:r>
        <w:rPr>
          <w:sz w:val="21"/>
        </w:rPr>
        <w:t>Mapped the end-to-end account opening process and found 3 redundant approval steps, removed in the 2014 redesign.</w:t>
      </w:r>
    </w:p>
    <w:p>
      <w:pPr>
        <w:spacing w:after="60" w:before="200"/>
      </w:pPr>
      <w:r>
        <w:rPr>
          <w:b/>
          <w:i w:val="0"/>
          <w:color w:val="1D7A53"/>
          <w:sz w:val="21"/>
        </w:rPr>
        <w:t>EDUCATION</w:t>
      </w:r>
    </w:p>
    <w:p>
      <w:pPr>
        <w:spacing w:after="40" w:before="0"/>
      </w:pPr>
      <w:r>
        <w:rPr>
          <w:b w:val="0"/>
          <w:i w:val="0"/>
          <w:sz w:val="21"/>
        </w:rPr>
        <w:t>Bachelor of Science in Business (BSB), Management, University of Minnesota Carlson School of Management, 2013</w:t>
      </w:r>
    </w:p>
    <w:p>
      <w:pPr>
        <w:spacing w:after="60" w:before="200"/>
      </w:pPr>
      <w:r>
        <w:rPr>
          <w:b/>
          <w:i w:val="0"/>
          <w:color w:val="1D7A53"/>
          <w:sz w:val="21"/>
        </w:rPr>
        <w:t>CERTIFICATIONS</w:t>
      </w:r>
    </w:p>
    <w:p>
      <w:pPr>
        <w:spacing w:after="40" w:before="0"/>
      </w:pPr>
      <w:r>
        <w:rPr>
          <w:b w:val="0"/>
          <w:i w:val="0"/>
          <w:sz w:val="21"/>
        </w:rPr>
        <w:t>Project Management Professional (PMP), Project Management Institute, 2018</w:t>
      </w:r>
    </w:p>
    <w:p>
      <w:pPr>
        <w:spacing w:after="40" w:before="0"/>
      </w:pPr>
      <w:r>
        <w:rPr>
          <w:b w:val="0"/>
          <w:i w:val="0"/>
          <w:sz w:val="21"/>
        </w:rPr>
        <w:t>Lean Six Sigma Green Belt, Cascorra Bank operational excellence program, 2016</w:t>
      </w:r>
    </w:p>
    <w:p>
      <w:pPr>
        <w:spacing w:after="60" w:before="200"/>
      </w:pPr>
      <w:r>
        <w:rPr>
          <w:b/>
          <w:i w:val="0"/>
          <w:color w:val="1D7A53"/>
          <w:sz w:val="21"/>
        </w:rPr>
        <w:t>TECHNICAL SKILLS</w:t>
      </w:r>
    </w:p>
    <w:p>
      <w:pPr>
        <w:spacing w:after="80" w:before="0"/>
      </w:pPr>
      <w:r>
        <w:rPr>
          <w:b w:val="0"/>
          <w:i w:val="0"/>
          <w:sz w:val="21"/>
        </w:rPr>
        <w:t>Salesforce Service Cloud | NICE CXone workforce management | UiPath | Microsoft Power BI | Excel (Power Query) | Jira</w:t>
      </w:r>
    </w:p>
    <w:p>
      <w:pPr>
        <w:spacing w:after="60" w:before="200"/>
      </w:pPr>
      <w:r>
        <w:rPr>
          <w:b/>
          <w:i w:val="0"/>
          <w:color w:val="1D7A53"/>
          <w:sz w:val="21"/>
        </w:rPr>
        <w:t>KEY INITIATIVES</w:t>
      </w:r>
    </w:p>
    <w:p>
      <w:pPr>
        <w:pStyle w:val="ListBullet"/>
        <w:spacing w:after="40"/>
      </w:pPr>
      <w:r>
        <w:rPr>
          <w:sz w:val="21"/>
        </w:rPr>
        <w:t>Business owner, 2024 knowledge-base rebuild: 640 articles rewritten, first-contact resolution up from 71% to 80%</w:t>
      </w:r>
    </w:p>
    <w:p>
      <w:pPr>
        <w:pStyle w:val="ListBullet"/>
        <w:spacing w:after="40"/>
      </w:pPr>
      <w:r>
        <w:rPr>
          <w:sz w:val="21"/>
        </w:rPr>
        <w:t>Business lead for the 2022 hybrid work model, holding service levels on target with 70% of staff working remotely</w:t>
      </w:r>
    </w:p>
    <w:p>
      <w:pPr>
        <w:pStyle w:val="ListBullet"/>
        <w:spacing w:after="40"/>
      </w:pPr>
      <w:r>
        <w:rPr>
          <w:sz w:val="21"/>
        </w:rPr>
        <w:t>Co-lead with compliance on the 2023 complaint-management program: root-cause tagging on every complaint, reviewed monthly with risk</w:t>
      </w:r>
    </w:p>
    <w:p>
      <w:pPr>
        <w:spacing w:after="60" w:before="200"/>
      </w:pPr>
      <w:r>
        <w:rPr>
          <w:b/>
          <w:i w:val="0"/>
          <w:color w:val="1D7A53"/>
          <w:sz w:val="21"/>
        </w:rPr>
        <w:t>LEADERSHIP AND COMMUNITY</w:t>
      </w:r>
    </w:p>
    <w:p>
      <w:pPr>
        <w:pStyle w:val="ListBullet"/>
        <w:spacing w:after="40"/>
      </w:pPr>
      <w:r>
        <w:rPr>
          <w:sz w:val="21"/>
        </w:rPr>
        <w:t>Mentor, Lakevane Women in Leadership program, 2021-Present: 8 mentees, 4 promoted</w:t>
      </w:r>
    </w:p>
    <w:p>
      <w:pPr>
        <w:pStyle w:val="ListBullet"/>
        <w:spacing w:after="40"/>
      </w:pPr>
      <w:r>
        <w:rPr>
          <w:sz w:val="21"/>
        </w:rPr>
        <w:t>Board treasurer, Lowry Hill Literacy Collective (volunteer tutoring nonprofit), 2020-Present</w:t>
      </w:r>
    </w:p>
    <w:p>
      <w:pPr>
        <w:pStyle w:val="ListBullet"/>
        <w:spacing w:after="40"/>
      </w:pPr>
      <w:r>
        <w:rPr>
          <w:sz w:val="21"/>
        </w:rPr>
        <w:t>Member, Project Management Institute (PMI) Minnesota chapter</w:t>
      </w:r>
    </w:p>
    <w:p>
      <w:pPr>
        <w:spacing w:after="60" w:before="200"/>
      </w:pPr>
      <w:r>
        <w:rPr>
          <w:b/>
          <w:i w:val="0"/>
          <w:color w:val="1D7A53"/>
          <w:sz w:val="21"/>
        </w:rPr>
        <w:t>PROFESSIONAL DEVELOPMENT</w:t>
      </w:r>
    </w:p>
    <w:p>
      <w:pPr>
        <w:pStyle w:val="ListBullet"/>
        <w:spacing w:after="40"/>
      </w:pPr>
      <w:r>
        <w:rPr>
          <w:sz w:val="21"/>
        </w:rPr>
        <w:t>Lakevane Senior Leader Program, 2023: finance, risk and strategy modules for 25 high-potential leaders</w:t>
      </w:r>
    </w:p>
    <w:p>
      <w:pPr>
        <w:pStyle w:val="ListBullet"/>
        <w:spacing w:after="40"/>
      </w:pPr>
      <w:r>
        <w:rPr>
          <w:sz w:val="21"/>
        </w:rPr>
        <w:t>Speaker, Minnesota bank operations peer roundtable, 2024: preparing deposit operations for FedNow instant payments</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Manager, Operations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