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Lucas Caldeira</w:t>
      </w:r>
    </w:p>
    <w:p>
      <w:pPr>
        <w:spacing w:after="40" w:before="0"/>
      </w:pPr>
      <w:r>
        <w:rPr>
          <w:b/>
          <w:i w:val="0"/>
          <w:color w:val="1D7A53"/>
          <w:sz w:val="23"/>
        </w:rPr>
        <w:t>Senior Manager, Software Engineering</w:t>
      </w:r>
    </w:p>
    <w:p>
      <w:pPr>
        <w:spacing w:after="160" w:before="0"/>
      </w:pPr>
      <w:r>
        <w:rPr>
          <w:b w:val="0"/>
          <w:i w:val="0"/>
          <w:color w:val="5B6672"/>
          <w:sz w:val="19"/>
        </w:rPr>
        <w:t>Atlanta, GA | lucas.caldeira@email.com | (555) 016-2847 | linkedin.com/in/lucascaldeira</w:t>
      </w:r>
    </w:p>
    <w:p>
      <w:pPr>
        <w:spacing w:after="60" w:before="200"/>
      </w:pPr>
      <w:r>
        <w:rPr>
          <w:b/>
          <w:i w:val="0"/>
          <w:color w:val="1D7A53"/>
          <w:sz w:val="21"/>
        </w:rPr>
        <w:t>PROFESSIONAL SUMMARY</w:t>
      </w:r>
    </w:p>
    <w:p>
      <w:pPr>
        <w:spacing w:after="80" w:before="0"/>
      </w:pPr>
      <w:r>
        <w:rPr>
          <w:b w:val="0"/>
          <w:i w:val="0"/>
          <w:sz w:val="21"/>
        </w:rPr>
        <w:t>Senior engineering manager with 13 years in software, including 7 leading payments and platform teams at a high-volume commerce company. Manages managers, sets technical direction with staff engineers, and ties roadmaps to reliability, cost and revenue targets. Hires and grows strong teams, runs incident and compliance programs, and partners closely with product, risk and finance leaders.</w:t>
      </w:r>
    </w:p>
    <w:p>
      <w:pPr>
        <w:spacing w:after="60" w:before="200"/>
      </w:pPr>
      <w:r>
        <w:rPr>
          <w:b/>
          <w:i w:val="0"/>
          <w:color w:val="1D7A53"/>
          <w:sz w:val="21"/>
        </w:rPr>
        <w:t>SKILLS</w:t>
      </w:r>
    </w:p>
    <w:p>
      <w:pPr>
        <w:spacing w:after="80" w:before="0"/>
      </w:pPr>
      <w:r>
        <w:rPr>
          <w:b w:val="0"/>
          <w:i w:val="0"/>
          <w:sz w:val="21"/>
        </w:rPr>
        <w:t>Managing engineering managers | Organization design and hiring | Payments platform architecture | Reliability, SLOs and error budgets | Incident management | DORA metrics and delivery | Cloud cost management (FinOps) | PCI DSS compliance | Roadmap and capacity planning | Technical strategy | Performance management | Product and risk partnership</w:t>
      </w:r>
    </w:p>
    <w:p>
      <w:pPr>
        <w:spacing w:after="60" w:before="200"/>
      </w:pPr>
      <w:r>
        <w:rPr>
          <w:b/>
          <w:i w:val="0"/>
          <w:color w:val="1D7A53"/>
          <w:sz w:val="21"/>
        </w:rPr>
        <w:t>PROFESSIONAL EXPERIENCE</w:t>
      </w:r>
    </w:p>
    <w:p>
      <w:pPr>
        <w:spacing w:after="20" w:before="0"/>
      </w:pPr>
      <w:r>
        <w:rPr>
          <w:b w:val="0"/>
          <w:i w:val="0"/>
          <w:sz w:val="21"/>
        </w:rPr>
      </w:r>
      <w:r>
        <w:rPr>
          <w:b/>
        </w:rPr>
        <w:t>Senior Manager, Software Engineering, Payments Platform</w:t>
      </w:r>
      <w:r>
        <w:t>, Tallowmark Commerce, Atlanta, GA</w:t>
      </w:r>
      <w:r>
        <w:rPr>
          <w:color w:val="5B6672"/>
        </w:rPr>
        <w:t xml:space="preserve">    2022-Present</w:t>
      </w:r>
    </w:p>
    <w:p>
      <w:pPr>
        <w:pStyle w:val="ListBullet"/>
        <w:spacing w:after="40"/>
      </w:pPr>
      <w:r>
        <w:rPr>
          <w:sz w:val="21"/>
        </w:rPr>
        <w:t>Lead 4 engineering managers and 38 engineers across 5 teams (payments API, risk, ledger, payouts, developer tooling) processing $9B a year.</w:t>
      </w:r>
    </w:p>
    <w:p>
      <w:pPr>
        <w:pStyle w:val="ListBullet"/>
        <w:spacing w:after="40"/>
      </w:pPr>
      <w:r>
        <w:rPr>
          <w:sz w:val="21"/>
        </w:rPr>
        <w:t>Raised payments API availability from 99.95% to 99.99% by setting SLOs, error budgets and a weekly reliability review with on-call leads.</w:t>
      </w:r>
    </w:p>
    <w:p>
      <w:pPr>
        <w:pStyle w:val="ListBullet"/>
        <w:spacing w:after="40"/>
      </w:pPr>
      <w:r>
        <w:rPr>
          <w:sz w:val="21"/>
        </w:rPr>
        <w:t>Led 5 teams to PCI DSS v4.0.1 readiness by March 2025, with no remediation items in the first QSA assessment under the new version.</w:t>
      </w:r>
    </w:p>
    <w:p>
      <w:pPr>
        <w:pStyle w:val="ListBullet"/>
        <w:spacing w:after="40"/>
      </w:pPr>
      <w:r>
        <w:rPr>
          <w:sz w:val="21"/>
        </w:rPr>
        <w:t>Cut AWS spend 27% ($1.9M a year) through rightsizing, Graviton migration and storage tiering while transaction volume grew 40%.</w:t>
      </w:r>
    </w:p>
    <w:p>
      <w:pPr>
        <w:pStyle w:val="ListBullet"/>
        <w:spacing w:after="40"/>
      </w:pPr>
      <w:r>
        <w:rPr>
          <w:sz w:val="21"/>
        </w:rPr>
        <w:t>Hired 15 engineers and 2 managers and promoted 2 senior engineers into management, holding regretted attrition under 5%.</w:t>
      </w:r>
    </w:p>
    <w:p>
      <w:pPr>
        <w:pStyle w:val="ListBullet"/>
        <w:spacing w:after="40"/>
      </w:pPr>
      <w:r>
        <w:rPr>
          <w:sz w:val="21"/>
        </w:rPr>
        <w:t>Partnered with product and finance on annual planning, funding 3 platform investments through a written business case and review process.</w:t>
      </w:r>
    </w:p>
    <w:p>
      <w:pPr>
        <w:spacing w:after="20" w:before="0"/>
      </w:pPr>
      <w:r>
        <w:rPr>
          <w:b w:val="0"/>
          <w:i w:val="0"/>
          <w:sz w:val="21"/>
        </w:rPr>
      </w:r>
      <w:r>
        <w:rPr>
          <w:b/>
        </w:rPr>
        <w:t>Engineering Manager, Merchant Payouts</w:t>
      </w:r>
      <w:r>
        <w:t>, Tallowmark Commerce, Atlanta, GA</w:t>
      </w:r>
      <w:r>
        <w:rPr>
          <w:color w:val="5B6672"/>
        </w:rPr>
        <w:t xml:space="preserve">    2019-2022</w:t>
      </w:r>
    </w:p>
    <w:p>
      <w:pPr>
        <w:pStyle w:val="ListBullet"/>
        <w:spacing w:after="40"/>
      </w:pPr>
      <w:r>
        <w:rPr>
          <w:sz w:val="21"/>
        </w:rPr>
        <w:t>Managed 9 engineers building the merchant payouts service as daily paid merchants grew from 4,000 to 22,000.</w:t>
      </w:r>
    </w:p>
    <w:p>
      <w:pPr>
        <w:pStyle w:val="ListBullet"/>
        <w:spacing w:after="40"/>
      </w:pPr>
      <w:r>
        <w:rPr>
          <w:sz w:val="21"/>
        </w:rPr>
        <w:t>Cut lead time for changes from 6 days to under 1 day by moving to trunk-based development and automated canary releases.</w:t>
      </w:r>
    </w:p>
    <w:p>
      <w:pPr>
        <w:pStyle w:val="ListBullet"/>
        <w:spacing w:after="40"/>
      </w:pPr>
      <w:r>
        <w:rPr>
          <w:sz w:val="21"/>
        </w:rPr>
        <w:t>Rebuilt the on-call rotation and runbooks, reducing weekly pages from 35 to 8 and mean time to restore from 70 to 18 minutes.</w:t>
      </w:r>
    </w:p>
    <w:p>
      <w:pPr>
        <w:pStyle w:val="ListBullet"/>
        <w:spacing w:after="40"/>
      </w:pPr>
      <w:r>
        <w:rPr>
          <w:sz w:val="21"/>
        </w:rPr>
        <w:t>Delivered instant payouts with product and risk partners in 7 months, adding a new per-transaction revenue line.</w:t>
      </w:r>
    </w:p>
    <w:p>
      <w:pPr>
        <w:pStyle w:val="ListBullet"/>
        <w:spacing w:after="40"/>
      </w:pPr>
      <w:r>
        <w:rPr>
          <w:sz w:val="21"/>
        </w:rPr>
        <w:t>Started quarterly planning with explicit capacity for tech debt, and mentored 3 engineers to senior level.</w:t>
      </w:r>
    </w:p>
    <w:p>
      <w:pPr>
        <w:spacing w:after="20" w:before="0"/>
      </w:pPr>
      <w:r>
        <w:rPr>
          <w:b w:val="0"/>
          <w:i w:val="0"/>
          <w:sz w:val="21"/>
        </w:rPr>
      </w:r>
      <w:r>
        <w:rPr>
          <w:b/>
        </w:rPr>
        <w:t>Senior Software Engineer</w:t>
      </w:r>
      <w:r>
        <w:t>, Quarrine Logistics Software, Atlanta, GA</w:t>
      </w:r>
      <w:r>
        <w:rPr>
          <w:color w:val="5B6672"/>
        </w:rPr>
        <w:t xml:space="preserve">    2016-2019</w:t>
      </w:r>
    </w:p>
    <w:p>
      <w:pPr>
        <w:pStyle w:val="ListBullet"/>
        <w:spacing w:after="40"/>
      </w:pPr>
      <w:r>
        <w:rPr>
          <w:sz w:val="21"/>
        </w:rPr>
        <w:t>Tech lead for a 5-engineer team building the carrier rating API in Java and Kafka, serving 3M rate requests a day.</w:t>
      </w:r>
    </w:p>
    <w:p>
      <w:pPr>
        <w:pStyle w:val="ListBullet"/>
        <w:spacing w:after="40"/>
      </w:pPr>
      <w:r>
        <w:rPr>
          <w:sz w:val="21"/>
        </w:rPr>
        <w:t>Split a monolithic billing module into 4 services, cutting release time for billing changes from 3 weeks to 2 days.</w:t>
      </w:r>
    </w:p>
    <w:p>
      <w:pPr>
        <w:pStyle w:val="ListBullet"/>
        <w:spacing w:after="40"/>
      </w:pPr>
      <w:r>
        <w:rPr>
          <w:sz w:val="21"/>
        </w:rPr>
        <w:t>Introduced contract testing and code review standards that reduced production defects 45% over 3 releases.</w:t>
      </w:r>
    </w:p>
    <w:p>
      <w:pPr>
        <w:pStyle w:val="ListBullet"/>
        <w:spacing w:after="40"/>
      </w:pPr>
      <w:r>
        <w:rPr>
          <w:sz w:val="21"/>
        </w:rPr>
        <w:t>Interviewed 40+ candidates and onboarded 6 engineers as the team doubled in 2018, writing its first onboarding guide.</w:t>
      </w:r>
    </w:p>
    <w:p>
      <w:pPr>
        <w:spacing w:after="20" w:before="0"/>
      </w:pPr>
      <w:r>
        <w:rPr>
          <w:b w:val="0"/>
          <w:i w:val="0"/>
          <w:sz w:val="21"/>
        </w:rPr>
      </w:r>
      <w:r>
        <w:rPr>
          <w:b/>
        </w:rPr>
        <w:t>Software Engineer</w:t>
      </w:r>
      <w:r>
        <w:t>, Pebblecove Software, Atlanta, GA</w:t>
      </w:r>
      <w:r>
        <w:rPr>
          <w:color w:val="5B6672"/>
        </w:rPr>
        <w:t xml:space="preserve">    2013-2016</w:t>
      </w:r>
    </w:p>
    <w:p>
      <w:pPr>
        <w:pStyle w:val="ListBullet"/>
        <w:spacing w:after="40"/>
      </w:pPr>
      <w:r>
        <w:rPr>
          <w:sz w:val="21"/>
        </w:rPr>
        <w:t>Built REST APIs and SQL reporting features for a clinic scheduling product used by 900 practices across 30 states.</w:t>
      </w:r>
    </w:p>
    <w:p>
      <w:pPr>
        <w:pStyle w:val="ListBullet"/>
        <w:spacing w:after="40"/>
      </w:pPr>
      <w:r>
        <w:rPr>
          <w:sz w:val="21"/>
        </w:rPr>
        <w:t>Automated the nightly build and test pipeline in Jenkins, cutting release preparation from 2 days to 3 hours.</w:t>
      </w:r>
    </w:p>
    <w:p>
      <w:pPr>
        <w:pStyle w:val="ListBullet"/>
        <w:spacing w:after="40"/>
      </w:pPr>
      <w:r>
        <w:rPr>
          <w:sz w:val="21"/>
        </w:rPr>
        <w:t>Joined the support escalation rotation, resolving 300+ customer tickets and fixing the 10 most frequent defects at the source.</w:t>
      </w:r>
    </w:p>
    <w:p>
      <w:pPr>
        <w:spacing w:after="60" w:before="200"/>
      </w:pPr>
      <w:r>
        <w:rPr>
          <w:b/>
          <w:i w:val="0"/>
          <w:color w:val="1D7A53"/>
          <w:sz w:val="21"/>
        </w:rPr>
        <w:t>EDUCATION</w:t>
      </w:r>
    </w:p>
    <w:p>
      <w:pPr>
        <w:spacing w:after="40" w:before="0"/>
      </w:pPr>
      <w:r>
        <w:rPr>
          <w:b w:val="0"/>
          <w:i w:val="0"/>
          <w:sz w:val="21"/>
        </w:rPr>
        <w:t>B.S., Computer Science, Georgia Institute of Technology, 2013</w:t>
      </w:r>
    </w:p>
    <w:p>
      <w:pPr>
        <w:spacing w:after="60" w:before="200"/>
      </w:pPr>
      <w:r>
        <w:rPr>
          <w:b/>
          <w:i w:val="0"/>
          <w:color w:val="1D7A53"/>
          <w:sz w:val="21"/>
        </w:rPr>
        <w:t>CERTIFICATIONS</w:t>
      </w:r>
    </w:p>
    <w:p>
      <w:pPr>
        <w:spacing w:after="40" w:before="0"/>
      </w:pPr>
      <w:r>
        <w:rPr>
          <w:b w:val="0"/>
          <w:i w:val="0"/>
          <w:sz w:val="21"/>
        </w:rPr>
        <w:t>AWS Certified Solutions Architect, Associate (Amazon Web Services), 2023</w:t>
      </w:r>
    </w:p>
    <w:p>
      <w:pPr>
        <w:spacing w:after="60" w:before="200"/>
      </w:pPr>
      <w:r>
        <w:rPr>
          <w:b/>
          <w:i w:val="0"/>
          <w:color w:val="1D7A53"/>
          <w:sz w:val="21"/>
        </w:rPr>
        <w:t>TECHNICAL SKILLS</w:t>
      </w:r>
    </w:p>
    <w:p>
      <w:pPr>
        <w:spacing w:after="80" w:before="0"/>
      </w:pPr>
      <w:r>
        <w:rPr>
          <w:b w:val="0"/>
          <w:i w:val="0"/>
          <w:sz w:val="21"/>
        </w:rPr>
        <w:t>Java | Kotlin | Go | AWS (EKS, Aurora, DynamoDB) | Kafka | Terraform | Datadog | PagerDuty | GitHub Actions | Jira</w:t>
      </w:r>
    </w:p>
    <w:p>
      <w:pPr>
        <w:spacing w:after="60" w:before="200"/>
      </w:pPr>
      <w:r>
        <w:rPr>
          <w:b/>
          <w:i w:val="0"/>
          <w:color w:val="1D7A53"/>
          <w:sz w:val="21"/>
        </w:rPr>
        <w:t>ENGINEERING LEADERSHIP</w:t>
      </w:r>
    </w:p>
    <w:p>
      <w:pPr>
        <w:pStyle w:val="ListBullet"/>
        <w:spacing w:after="40"/>
      </w:pPr>
      <w:r>
        <w:rPr>
          <w:sz w:val="21"/>
        </w:rPr>
        <w:t>Co-led the engineering career ladder redesign (IC and manager tracks) adopted by 260 engineers, 2024</w:t>
      </w:r>
    </w:p>
    <w:p>
      <w:pPr>
        <w:pStyle w:val="ListBullet"/>
        <w:spacing w:after="40"/>
      </w:pPr>
      <w:r>
        <w:rPr>
          <w:sz w:val="21"/>
        </w:rPr>
        <w:t>Chair, payments architecture review board, 2023-Present: reviews 30+ design documents a year</w:t>
      </w:r>
    </w:p>
    <w:p>
      <w:pPr>
        <w:pStyle w:val="ListBullet"/>
        <w:spacing w:after="40"/>
      </w:pPr>
      <w:r>
        <w:rPr>
          <w:sz w:val="21"/>
        </w:rPr>
        <w:t>Incident commander rotation lead: trained 22 engineers to run major incidents and blameless reviews</w:t>
      </w:r>
    </w:p>
    <w:p>
      <w:pPr>
        <w:pStyle w:val="ListBullet"/>
        <w:spacing w:after="40"/>
      </w:pPr>
      <w:r>
        <w:rPr>
          <w:sz w:val="21"/>
        </w:rPr>
        <w:t>Promotion committee member for staff and principal engineer candidates, 2024-Present</w:t>
      </w:r>
    </w:p>
    <w:p>
      <w:pPr>
        <w:spacing w:after="60" w:before="200"/>
      </w:pPr>
      <w:r>
        <w:rPr>
          <w:b/>
          <w:i w:val="0"/>
          <w:color w:val="1D7A53"/>
          <w:sz w:val="21"/>
        </w:rPr>
        <w:t>SPEAKING AND COMMUNITY</w:t>
      </w:r>
    </w:p>
    <w:p>
      <w:pPr>
        <w:pStyle w:val="ListBullet"/>
        <w:spacing w:after="40"/>
      </w:pPr>
      <w:r>
        <w:rPr>
          <w:sz w:val="21"/>
        </w:rPr>
        <w:t>Speaker, Atlanta platform engineering meetup, 2025: error budgets for payment APIs</w:t>
      </w:r>
    </w:p>
    <w:p>
      <w:pPr>
        <w:pStyle w:val="ListBullet"/>
        <w:spacing w:after="40"/>
      </w:pPr>
      <w:r>
        <w:rPr>
          <w:sz w:val="21"/>
        </w:rPr>
        <w:t>Volunteer instructor, weekend coding program for high school students, 2021-Present</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Engineering Manager (Senior Manager, Software Engineering)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