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Andre Whitfield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Manager, Customer Success, CCSM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Charlotte, NC | andre.whitfield@email.com | (555) 013-5521 | linkedin.com/in/andrewhitfield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Customer success leader with 9 years in B2B account management and SaaS, leading 9 CSMs who own $38M in ARR across 410 mid-market accounts. Turns renewal risk into forecastable revenue and builds teams that stay. Now targeting a senior manager role over multiple teams.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Team leadership and coaching | Gross and net revenue retention | Renewal forecasting | Customer health scoring | Executive business reviews | Churn risk playbooks | Onboarding design | Gainsight and Salesforce | Hiring and ramp plans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Manager, Customer Success</w:t>
      </w:r>
      <w:r>
        <w:t>, Sablewood Software, Charlotte, NC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Raised gross revenue retention from 88% to 93% by 2024 through a 120-day renewal playbook and executive sponsor calls on at-risk accounts.</w:t>
      </w:r>
    </w:p>
    <w:p>
      <w:pPr>
        <w:pStyle w:val="ListBullet"/>
        <w:spacing w:after="40"/>
      </w:pPr>
      <w:r>
        <w:rPr>
          <w:sz w:val="21"/>
        </w:rPr>
        <w:t>Built a Gainsight and Salesforce renewal forecast that finance adopted, landing within 2% of actual for 6 straight quarters.</w:t>
      </w:r>
    </w:p>
    <w:p>
      <w:pPr>
        <w:pStyle w:val="ListBullet"/>
        <w:spacing w:after="40"/>
      </w:pPr>
      <w:r>
        <w:rPr>
          <w:sz w:val="21"/>
        </w:rPr>
        <w:t>Cut first-year CSM attrition from 30% to 12% with a 60-day onboarding path, peer shadowing and monthly skills calibration.</w:t>
      </w:r>
    </w:p>
    <w:p>
      <w:pPr>
        <w:pStyle w:val="ListBullet"/>
        <w:spacing w:after="40"/>
      </w:pPr>
      <w:r>
        <w:rPr>
          <w:sz w:val="21"/>
        </w:rPr>
        <w:t>Promoted 3 CSMs to senior roles and developed 1 future team lead through quarterly growth plans and stretch accounts.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Customer Success Manager</w:t>
      </w:r>
      <w:r>
        <w:t>, Sablewood Software, Charlotte, NC</w:t>
      </w:r>
      <w:r>
        <w:rPr>
          <w:color w:val="5B6672"/>
        </w:rPr>
        <w:t xml:space="preserve">    2020-2022</w:t>
      </w:r>
    </w:p>
    <w:p>
      <w:pPr>
        <w:pStyle w:val="ListBullet"/>
        <w:spacing w:after="40"/>
      </w:pPr>
      <w:r>
        <w:rPr>
          <w:sz w:val="21"/>
        </w:rPr>
        <w:t>Managed 45 accounts worth $6.2M in ARR at 112% net revenue retention through seat expansion and time-tracking add-on sales.</w:t>
      </w:r>
    </w:p>
    <w:p>
      <w:pPr>
        <w:pStyle w:val="ListBullet"/>
        <w:spacing w:after="40"/>
      </w:pPr>
      <w:r>
        <w:rPr>
          <w:sz w:val="21"/>
        </w:rPr>
        <w:t>Designed the health score (usage, tickets, payroll errors) adopted by all 4 CS teams.</w:t>
      </w:r>
    </w:p>
    <w:p>
      <w:pPr>
        <w:pStyle w:val="ListBullet"/>
        <w:spacing w:after="40"/>
      </w:pPr>
      <w:r>
        <w:rPr>
          <w:sz w:val="21"/>
        </w:rPr>
        <w:t>Redesigned onboarding with implementation and product leads, cutting time to first payroll run from 41 to 26 days.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Account Manager</w:t>
      </w:r>
      <w:r>
        <w:t>, Gantry Lane Office Systems, Raleigh, NC</w:t>
      </w:r>
      <w:r>
        <w:rPr>
          <w:color w:val="5B6672"/>
        </w:rPr>
        <w:t xml:space="preserve">    2017-2020</w:t>
      </w:r>
    </w:p>
    <w:p>
      <w:pPr>
        <w:pStyle w:val="ListBullet"/>
        <w:spacing w:after="40"/>
      </w:pPr>
      <w:r>
        <w:rPr>
          <w:sz w:val="21"/>
        </w:rPr>
        <w:t>Grew a 120-client copier and managed print book from $2.1M to $2.9M in revenue.</w:t>
      </w:r>
    </w:p>
    <w:p>
      <w:pPr>
        <w:pStyle w:val="ListBullet"/>
        <w:spacing w:after="40"/>
      </w:pPr>
      <w:r>
        <w:rPr>
          <w:sz w:val="21"/>
        </w:rPr>
        <w:t>Renewed 94% of expiring service contracts, up from 85%, by starting renewal reviews 6 months before expiry.</w:t>
      </w:r>
    </w:p>
    <w:p>
      <w:pPr>
        <w:pStyle w:val="ListBullet"/>
        <w:spacing w:after="40"/>
      </w:pPr>
      <w:r>
        <w:rPr>
          <w:sz w:val="21"/>
        </w:rPr>
        <w:t>Trained 4 new account managers, and all 4 reached full quota within 2 quarters.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B.S., Business Administration, University of North Carolina at Charlotte, 2017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CERTIFICATIONS</w:t>
      </w:r>
    </w:p>
    <w:p>
      <w:pPr>
        <w:spacing w:after="40" w:before="0"/>
      </w:pPr>
      <w:r>
        <w:rPr>
          <w:b w:val="0"/>
          <w:i w:val="0"/>
          <w:sz w:val="21"/>
        </w:rPr>
        <w:t>Certified Customer Success Manager (CCSM Level 2), SuccessCOACHING, 2023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 DEVELOPMENT</w:t>
      </w:r>
    </w:p>
    <w:p>
      <w:pPr>
        <w:pStyle w:val="ListBullet"/>
        <w:spacing w:after="40"/>
      </w:pPr>
      <w:r>
        <w:rPr>
          <w:sz w:val="21"/>
        </w:rPr>
        <w:t>Interim manager of a second 7-person customer success team for 4 months, 2024</w:t>
      </w:r>
    </w:p>
    <w:p>
      <w:pPr>
        <w:pStyle w:val="ListBullet"/>
        <w:spacing w:after="40"/>
      </w:pPr>
      <w:r>
        <w:rPr>
          <w:sz w:val="21"/>
        </w:rPr>
        <w:t>Emerging Leaders Program, Sablewood Software, 2023 (one of 14 managers chosen)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Manager Moving Up to Senior Manager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