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Luis Arellano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Construction Project Coordinator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Denver, CO | luis.arellano@email.com | (555) 017-2954 | linkedin.com/in/luisarellano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Construction project coordinator with 5 years at a commercial general contractor on multifamily and medical office builds. Runs Procore submittal and RFI logs, AIA G702/G703 pay applications, lien waivers and closeout. OSHA 30 trained and known for keeping paperwork from slowing the field.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Submittals and RFIs | Change order logs | AIA pay applications | COIs and lien waivers | OAC minutes | Permits and inspections | Closeout and O&amp;M | Drawing control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Project Coordinator</w:t>
      </w:r>
      <w:r>
        <w:t>, Callowmere Builders, Denver, CO</w:t>
      </w:r>
      <w:r>
        <w:rPr>
          <w:color w:val="5B6672"/>
        </w:rPr>
        <w:t xml:space="preserve">    2023-Present</w:t>
      </w:r>
    </w:p>
    <w:p>
      <w:pPr>
        <w:pStyle w:val="ListBullet"/>
        <w:spacing w:after="40"/>
      </w:pPr>
      <w:r>
        <w:rPr>
          <w:sz w:val="21"/>
        </w:rPr>
        <w:t>Manage 600+ submittals and 340 RFIs in Procore on a $65M, 210-unit multifamily build, averaging a 6-day RFI turnaround with the architect.</w:t>
      </w:r>
    </w:p>
    <w:p>
      <w:pPr>
        <w:pStyle w:val="ListBullet"/>
        <w:spacing w:after="40"/>
      </w:pPr>
      <w:r>
        <w:rPr>
          <w:sz w:val="21"/>
        </w:rPr>
        <w:t>Prepare monthly pay applications and schedule of values updates; all 12 owner draws in 2025 cleared lender review on first submission.</w:t>
      </w:r>
    </w:p>
    <w:p>
      <w:pPr>
        <w:pStyle w:val="ListBullet"/>
        <w:spacing w:after="40"/>
      </w:pPr>
      <w:r>
        <w:rPr>
          <w:sz w:val="21"/>
        </w:rPr>
        <w:t>Distribute OAC minutes within 24 hours and chase every open item, helping the team recover 9 working days lost to winter weather.</w:t>
      </w:r>
    </w:p>
    <w:p>
      <w:pPr>
        <w:pStyle w:val="ListBullet"/>
        <w:spacing w:after="40"/>
      </w:pPr>
      <w:r>
        <w:rPr>
          <w:sz w:val="21"/>
        </w:rPr>
        <w:t>Track insurance certificates and conditional lien waivers for 38 subcontractors, so no subcontractor payment was ever held for missing paperwork.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Assistant Project Coordinator</w:t>
      </w:r>
      <w:r>
        <w:t>, Callowmere Builders, Denver, CO</w:t>
      </w:r>
      <w:r>
        <w:rPr>
          <w:color w:val="5B6672"/>
        </w:rPr>
        <w:t xml:space="preserve">    2021-2023</w:t>
      </w:r>
    </w:p>
    <w:p>
      <w:pPr>
        <w:pStyle w:val="ListBullet"/>
        <w:spacing w:after="40"/>
      </w:pPr>
      <w:r>
        <w:rPr>
          <w:sz w:val="21"/>
        </w:rPr>
        <w:t>Built a closeout tracker for warranties, attic stock and O&amp;M manuals that cut final closeout from 90 to 45 days after substantial completion.</w:t>
      </w:r>
    </w:p>
    <w:p>
      <w:pPr>
        <w:pStyle w:val="ListBullet"/>
        <w:spacing w:after="40"/>
      </w:pPr>
      <w:r>
        <w:rPr>
          <w:sz w:val="21"/>
        </w:rPr>
        <w:t>Supported 2 project managers on 4 medical office and tenant improvement projects valued at $18M to $30M, logging submittals and approvals.</w:t>
      </w:r>
    </w:p>
    <w:p>
      <w:pPr>
        <w:pStyle w:val="ListBullet"/>
        <w:spacing w:after="40"/>
      </w:pPr>
      <w:r>
        <w:rPr>
          <w:sz w:val="21"/>
        </w:rPr>
        <w:t>Scheduled city permits and third-party inspections for 4 projects, with no failed inspection caused by missing or late paperwork.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Project Engineering Intern</w:t>
      </w:r>
      <w:r>
        <w:t>, Stonequill Mechanical, Fort Collins, CO</w:t>
      </w:r>
      <w:r>
        <w:rPr>
          <w:color w:val="5B6672"/>
        </w:rPr>
        <w:t xml:space="preserve">    Summer 2020</w:t>
      </w:r>
    </w:p>
    <w:p>
      <w:pPr>
        <w:pStyle w:val="ListBullet"/>
        <w:spacing w:after="40"/>
      </w:pPr>
      <w:r>
        <w:rPr>
          <w:sz w:val="21"/>
        </w:rPr>
        <w:t>Logged 150+ HVAC equipment submittals and tracked architect review comments for a university research lab renovation.</w:t>
      </w:r>
    </w:p>
    <w:p>
      <w:pPr>
        <w:pStyle w:val="ListBullet"/>
        <w:spacing w:after="40"/>
      </w:pPr>
      <w:r>
        <w:rPr>
          <w:sz w:val="21"/>
        </w:rPr>
        <w:t>Performed ductwork and piping quantity takeoffs in Bluebeam Revu, landing within 3% of the estimator's totals.</w:t>
      </w:r>
    </w:p>
    <w:p>
      <w:pPr>
        <w:pStyle w:val="ListBullet"/>
        <w:spacing w:after="40"/>
      </w:pPr>
      <w:r>
        <w:rPr>
          <w:sz w:val="21"/>
        </w:rPr>
        <w:t>Photographed installed work on weekly site walks with the foreman to support monthly progress billing.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Bachelor of Science in Construction Management, Colorado State University, 2021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OSHA 30 (Construction)</w:t>
      </w:r>
    </w:p>
    <w:p>
      <w:pPr>
        <w:spacing w:after="40" w:before="0"/>
      </w:pPr>
      <w:r>
        <w:rPr>
          <w:b w:val="0"/>
          <w:i w:val="0"/>
          <w:sz w:val="21"/>
        </w:rPr>
        <w:t>Associate Constructor (AC), American Institute of Constructors, 2022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Procore | Bluebeam Revu | Autodesk Construction Cloud | Microsoft Project | Sage 300 CRE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LANGUAGES</w:t>
      </w:r>
    </w:p>
    <w:p>
      <w:pPr>
        <w:pStyle w:val="ListBullet"/>
        <w:spacing w:after="40"/>
      </w:pPr>
      <w:r>
        <w:rPr>
          <w:sz w:val="21"/>
        </w:rPr>
        <w:t>Spanish (fluent): interprets daily safety huddles and coordination meetings for field crews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 Project Coordinator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