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Ryan Gallagher, PA-C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Orthopedic Surgery Physician Assistant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Minneapolis, MN | ryan.gallagher@email.com | (555) 018-3307 | linkedin.com/in/ryangallagher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Orthopedic surgery physician assistant with 8 years in joint replacement and orthopedic trauma, after 3 years as an orthopedic technician. First assists on primary and revision hip and knee arthroplasty, including robotic-assisted cases, and runs an independent post-operative and injection clinic. Holds the NCCPA CAQ in Orthopaedic Surgery and focuses on faster, safer recovery after joint replacement and fracture care.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Arthroplasty first assist | Mako robotic assist | Fracture care and casting | Closed reductions | Ultrasound-guided injections | Post-op rounding | Ortho consults | Epic OpTime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Physician Assistant, Joint Replacement</w:t>
      </w:r>
      <w:r>
        <w:t>, Minnehaha Orthopedic Specialists, Minneapolis, MN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First assist 2 fellowship-trained surgeons on 450+ primary and revision hip and knee arthroplasties a year, handling positioning, retraction and layered closure.</w:t>
      </w:r>
    </w:p>
    <w:p>
      <w:pPr>
        <w:pStyle w:val="ListBullet"/>
        <w:spacing w:after="40"/>
      </w:pPr>
      <w:r>
        <w:rPr>
          <w:sz w:val="21"/>
        </w:rPr>
        <w:t>See 28-32 post-operative and new patients a day in an independent clinic, including 12-15 landmark and ultrasound-guided knee, hip and shoulder injections.</w:t>
      </w:r>
    </w:p>
    <w:p>
      <w:pPr>
        <w:pStyle w:val="ListBullet"/>
        <w:spacing w:after="40"/>
      </w:pPr>
      <w:r>
        <w:rPr>
          <w:sz w:val="21"/>
        </w:rPr>
        <w:t>Grew same-day discharge for primary knee replacement from 18% to 52% with preoperative classes, early physical therapy and next-morning nurse calls.</w:t>
      </w:r>
    </w:p>
    <w:p>
      <w:pPr>
        <w:pStyle w:val="ListBullet"/>
        <w:spacing w:after="40"/>
      </w:pPr>
      <w:r>
        <w:rPr>
          <w:sz w:val="21"/>
        </w:rPr>
        <w:t>Cut 90-day joint replacement readmissions from 4.1% to 2.6% with nurse-PA wound, anticoagulation and pain checks at 48 hours and 2 weeks.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Physician Assistant, Orthopedic Trauma</w:t>
      </w:r>
      <w:r>
        <w:t>, Mississippi Bluffs Medical Center, St. Paul, MN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Took first call for 25+ ED orthopedic consults a week, doing closed reductions and splinting.</w:t>
      </w:r>
    </w:p>
    <w:p>
      <w:pPr>
        <w:pStyle w:val="ListBullet"/>
        <w:spacing w:after="40"/>
      </w:pPr>
      <w:r>
        <w:rPr>
          <w:sz w:val="21"/>
        </w:rPr>
        <w:t>First assisted on 600+ fracture fixation cases, including hip fractures, ankle ORIFs and IM nailing.</w:t>
      </w:r>
    </w:p>
    <w:p>
      <w:pPr>
        <w:pStyle w:val="ListBullet"/>
        <w:spacing w:after="40"/>
      </w:pPr>
      <w:r>
        <w:rPr>
          <w:sz w:val="21"/>
        </w:rPr>
        <w:t>Helped launch and staff a weekday walk-in fracture clinic that saw 3,000 patients and diverted 900 ED visits in its first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Orthopedic Technician</w:t>
      </w:r>
      <w:r>
        <w:t>, Mississippi Bluffs Medical Center, St. Paul, MN</w:t>
      </w:r>
      <w:r>
        <w:rPr>
          <w:color w:val="5B6672"/>
        </w:rPr>
        <w:t xml:space="preserve">    2013-2016</w:t>
      </w:r>
    </w:p>
    <w:p>
      <w:pPr>
        <w:pStyle w:val="ListBullet"/>
        <w:spacing w:after="40"/>
      </w:pPr>
      <w:r>
        <w:rPr>
          <w:sz w:val="21"/>
        </w:rPr>
        <w:t>Applied 4,000+ casts and splints and fitted braces and crutches for a 6-surgeon orthopedic clinic.</w:t>
      </w:r>
    </w:p>
    <w:p>
      <w:pPr>
        <w:pStyle w:val="ListBullet"/>
        <w:spacing w:after="40"/>
      </w:pPr>
      <w:r>
        <w:rPr>
          <w:sz w:val="21"/>
        </w:rPr>
        <w:t>Removed sutures and staples, assisted with joint aspirations and set up fluoroscopy rooms.</w:t>
      </w:r>
    </w:p>
    <w:p>
      <w:pPr>
        <w:pStyle w:val="ListBullet"/>
        <w:spacing w:after="40"/>
      </w:pPr>
      <w:r>
        <w:rPr>
          <w:sz w:val="21"/>
        </w:rPr>
        <w:t>Logged 5,500 patient care hours and trained 4 new technicians on safe cast removal.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Master of Science in Physician Assistant Studies, Augsburg University, 2018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Kinesiology, University of Minnesota, 2013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NCCPA Board Certified Physician Assistant (PA-C), 2018</w:t>
      </w:r>
    </w:p>
    <w:p>
      <w:pPr>
        <w:spacing w:after="40" w:before="0"/>
      </w:pPr>
      <w:r>
        <w:rPr>
          <w:b w:val="0"/>
          <w:i w:val="0"/>
          <w:sz w:val="21"/>
        </w:rPr>
        <w:t>CAQ in Orthopaedic Surgery, NCCPA, 2022</w:t>
      </w:r>
    </w:p>
    <w:p>
      <w:pPr>
        <w:spacing w:after="40" w:before="0"/>
      </w:pPr>
      <w:r>
        <w:rPr>
          <w:b w:val="0"/>
          <w:i w:val="0"/>
          <w:sz w:val="21"/>
        </w:rPr>
        <w:t>Physician Assistant License, Minnesota (active) · DEA registration</w:t>
      </w:r>
    </w:p>
    <w:p>
      <w:pPr>
        <w:spacing w:after="40" w:before="0"/>
      </w:pPr>
      <w:r>
        <w:rPr>
          <w:b w:val="0"/>
          <w:i w:val="0"/>
          <w:sz w:val="21"/>
        </w:rPr>
        <w:t>BLS and ACLS (AHA)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Orthopedic Surgery Physician Assistant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