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before="0"/>
      </w:pPr>
      <w:r>
        <w:rPr>
          <w:b/>
          <w:i w:val="0"/>
          <w:sz w:val="36"/>
        </w:rPr>
        <w:t>Noah Bergman</w:t>
      </w:r>
    </w:p>
    <w:p>
      <w:pPr>
        <w:spacing w:after="40" w:before="0"/>
      </w:pPr>
      <w:r>
        <w:rPr>
          <w:b/>
          <w:i w:val="0"/>
          <w:color w:val="1D7A53"/>
          <w:sz w:val="23"/>
        </w:rPr>
        <w:t>Senior Graphic Designer</w:t>
      </w:r>
    </w:p>
    <w:p>
      <w:pPr>
        <w:spacing w:after="160" w:before="0"/>
      </w:pPr>
      <w:r>
        <w:rPr>
          <w:b w:val="0"/>
          <w:i w:val="0"/>
          <w:color w:val="5B6672"/>
          <w:sz w:val="19"/>
        </w:rPr>
        <w:t>Portland, OR | noah.bergman@email.com | (555) 013-4458 | linkedin.com/in/noahbergman | noahbergman.design</w:t>
      </w:r>
    </w:p>
    <w:p>
      <w:pPr>
        <w:spacing w:after="60" w:before="200"/>
      </w:pPr>
      <w:r>
        <w:rPr>
          <w:b/>
          <w:i w:val="0"/>
          <w:color w:val="1D7A53"/>
          <w:sz w:val="21"/>
        </w:rPr>
        <w:t>PROFESSIONAL SUMMARY</w:t>
      </w:r>
    </w:p>
    <w:p>
      <w:pPr>
        <w:spacing w:after="80" w:before="0"/>
      </w:pPr>
      <w:r>
        <w:rPr>
          <w:b w:val="0"/>
          <w:i w:val="0"/>
          <w:sz w:val="21"/>
        </w:rPr>
        <w:t>Senior graphic designer with 8 years creating brand identities, packaging and campaign systems for consumer and B2B clients at Portland studios. Leads identity projects from research through guidelines and rollout, with strong typography, layout and print production skills in Adobe Creative Cloud and Figma.</w:t>
      </w:r>
    </w:p>
    <w:p>
      <w:pPr>
        <w:spacing w:after="60" w:before="200"/>
      </w:pPr>
      <w:r>
        <w:rPr>
          <w:b/>
          <w:i w:val="0"/>
          <w:color w:val="1D7A53"/>
          <w:sz w:val="21"/>
        </w:rPr>
        <w:t>SKILLS</w:t>
      </w:r>
    </w:p>
    <w:p>
      <w:pPr>
        <w:spacing w:after="80" w:before="0"/>
      </w:pPr>
      <w:r>
        <w:rPr>
          <w:b w:val="0"/>
          <w:i w:val="0"/>
          <w:sz w:val="21"/>
        </w:rPr>
        <w:t>Brand identity systems | Typography and layout | Packaging and dielines | Campaign and out-of-home | Art direction | Figma component libraries | Adobe Illustrator, Photoshop, InDesign | Print production | Mentoring and critique</w:t>
      </w:r>
    </w:p>
    <w:p>
      <w:pPr>
        <w:spacing w:after="60" w:before="200"/>
      </w:pPr>
      <w:r>
        <w:rPr>
          <w:b/>
          <w:i w:val="0"/>
          <w:color w:val="1D7A53"/>
          <w:sz w:val="21"/>
        </w:rPr>
        <w:t>PROFESSIONAL EXPERIENCE</w:t>
      </w:r>
    </w:p>
    <w:p>
      <w:pPr>
        <w:spacing w:after="20" w:before="0"/>
      </w:pPr>
      <w:r>
        <w:rPr>
          <w:b w:val="0"/>
          <w:i w:val="0"/>
          <w:sz w:val="21"/>
        </w:rPr>
      </w:r>
      <w:r>
        <w:rPr>
          <w:b/>
        </w:rPr>
        <w:t>Senior Graphic Designer</w:t>
      </w:r>
      <w:r>
        <w:t>, Brackenlight Studio, Portland, OR</w:t>
      </w:r>
      <w:r>
        <w:rPr>
          <w:color w:val="5B6672"/>
        </w:rPr>
        <w:t xml:space="preserve">    2021-Present</w:t>
      </w:r>
    </w:p>
    <w:p>
      <w:pPr>
        <w:pStyle w:val="ListBullet"/>
        <w:spacing w:after="40"/>
      </w:pPr>
      <w:r>
        <w:rPr>
          <w:sz w:val="21"/>
        </w:rPr>
        <w:t>Led a regional grocery chain's rebrand from research to a 60-page guideline system, lifting aided brand-recall survey scores by 28%.</w:t>
      </w:r>
    </w:p>
    <w:p>
      <w:pPr>
        <w:pStyle w:val="ListBullet"/>
        <w:spacing w:after="40"/>
      </w:pPr>
      <w:r>
        <w:rPr>
          <w:sz w:val="21"/>
        </w:rPr>
        <w:t>Design 120+ campaign assets per quarter across web, social, out-of-home and print, at 100% brand-guideline compliance in client audits.</w:t>
      </w:r>
    </w:p>
    <w:p>
      <w:pPr>
        <w:pStyle w:val="ListBullet"/>
        <w:spacing w:after="40"/>
      </w:pPr>
      <w:r>
        <w:rPr>
          <w:sz w:val="21"/>
        </w:rPr>
        <w:t>Built a reusable Figma component library for 3 retainer clients, cutting average turnaround on routine requests from 5 days to 2.</w:t>
      </w:r>
    </w:p>
    <w:p>
      <w:pPr>
        <w:pStyle w:val="ListBullet"/>
        <w:spacing w:after="40"/>
      </w:pPr>
      <w:r>
        <w:rPr>
          <w:sz w:val="21"/>
        </w:rPr>
        <w:t>Mentor 2 junior designers through weekly critiques and file reviews; both were promoted to Graphic Designer within 18 months.</w:t>
      </w:r>
    </w:p>
    <w:p>
      <w:pPr>
        <w:spacing w:after="20" w:before="0"/>
      </w:pPr>
      <w:r>
        <w:rPr>
          <w:b w:val="0"/>
          <w:i w:val="0"/>
          <w:sz w:val="21"/>
        </w:rPr>
      </w:r>
      <w:r>
        <w:rPr>
          <w:b/>
        </w:rPr>
        <w:t>Graphic Designer</w:t>
      </w:r>
      <w:r>
        <w:t>, Saltmarrow Creative, Portland, OR</w:t>
      </w:r>
      <w:r>
        <w:rPr>
          <w:color w:val="5B6672"/>
        </w:rPr>
        <w:t xml:space="preserve">    2019-2021</w:t>
      </w:r>
    </w:p>
    <w:p>
      <w:pPr>
        <w:pStyle w:val="ListBullet"/>
        <w:spacing w:after="40"/>
      </w:pPr>
      <w:r>
        <w:rPr>
          <w:sz w:val="21"/>
        </w:rPr>
        <w:t>Created packaging and point-of-sale displays for 15 retail SKUs of a natural snack brand, contributing to a 22% lift in shelf engagement.</w:t>
      </w:r>
    </w:p>
    <w:p>
      <w:pPr>
        <w:pStyle w:val="ListBullet"/>
        <w:spacing w:after="40"/>
      </w:pPr>
      <w:r>
        <w:rPr>
          <w:sz w:val="21"/>
        </w:rPr>
        <w:t>Produced email and landing-page visuals for 30+ campaigns, lifting click-through 18%.</w:t>
      </w:r>
    </w:p>
    <w:p>
      <w:pPr>
        <w:pStyle w:val="ListBullet"/>
        <w:spacing w:after="40"/>
      </w:pPr>
      <w:r>
        <w:rPr>
          <w:sz w:val="21"/>
        </w:rPr>
        <w:t>Merged 6 client style guides into one shared template, cutting revision rounds 40%.</w:t>
      </w:r>
    </w:p>
    <w:p>
      <w:pPr>
        <w:spacing w:after="20" w:before="0"/>
      </w:pPr>
      <w:r>
        <w:rPr>
          <w:b w:val="0"/>
          <w:i w:val="0"/>
          <w:sz w:val="21"/>
        </w:rPr>
      </w:r>
      <w:r>
        <w:rPr>
          <w:b/>
        </w:rPr>
        <w:t>Junior Designer</w:t>
      </w:r>
      <w:r>
        <w:t>, Larchmere Pixel Co., Portland, OR</w:t>
      </w:r>
      <w:r>
        <w:rPr>
          <w:color w:val="5B6672"/>
        </w:rPr>
        <w:t xml:space="preserve">    2018-2019</w:t>
      </w:r>
    </w:p>
    <w:p>
      <w:pPr>
        <w:pStyle w:val="ListBullet"/>
        <w:spacing w:after="40"/>
      </w:pPr>
      <w:r>
        <w:rPr>
          <w:sz w:val="21"/>
        </w:rPr>
        <w:t>Delivered 200+ social graphics in the first year across 5 brand accounts, meeting every scheduled publish date.</w:t>
      </w:r>
    </w:p>
    <w:p>
      <w:pPr>
        <w:pStyle w:val="ListBullet"/>
        <w:spacing w:after="40"/>
      </w:pPr>
      <w:r>
        <w:rPr>
          <w:sz w:val="21"/>
        </w:rPr>
        <w:t>Retouched and color-corrected 500+ product images for print and web, matching approved proofs on every file.</w:t>
      </w:r>
    </w:p>
    <w:p>
      <w:pPr>
        <w:pStyle w:val="ListBullet"/>
        <w:spacing w:after="40"/>
      </w:pPr>
      <w:r>
        <w:rPr>
          <w:sz w:val="21"/>
        </w:rPr>
        <w:t>Built layouts, mockups and motion previews for 3 pitch decks that helped the agency win $250K in new client business.</w:t>
      </w:r>
    </w:p>
    <w:p>
      <w:pPr>
        <w:spacing w:after="60" w:before="200"/>
      </w:pPr>
      <w:r>
        <w:rPr>
          <w:b/>
          <w:i w:val="0"/>
          <w:color w:val="1D7A53"/>
          <w:sz w:val="21"/>
        </w:rPr>
        <w:t>EDUCATION</w:t>
      </w:r>
    </w:p>
    <w:p>
      <w:pPr>
        <w:spacing w:after="40" w:before="0"/>
      </w:pPr>
      <w:r>
        <w:rPr>
          <w:b w:val="0"/>
          <w:i w:val="0"/>
          <w:sz w:val="21"/>
        </w:rPr>
        <w:t>BFA in Graphic Design, Pacific Northwest College of Art, 2018</w:t>
      </w:r>
    </w:p>
    <w:p>
      <w:pPr>
        <w:spacing w:after="60" w:before="200"/>
      </w:pPr>
      <w:r>
        <w:rPr>
          <w:b/>
          <w:i w:val="0"/>
          <w:color w:val="1D7A53"/>
          <w:sz w:val="21"/>
        </w:rPr>
        <w:t>COMMUNITY</w:t>
      </w:r>
    </w:p>
    <w:p>
      <w:pPr>
        <w:pStyle w:val="ListBullet"/>
        <w:spacing w:after="40"/>
      </w:pPr>
      <w:r>
        <w:rPr>
          <w:sz w:val="21"/>
        </w:rPr>
        <w:t>Volunteer portfolio reviewer, AIGA Portland student portfolio events, 2023-Present</w:t>
      </w:r>
    </w:p>
    <w:p>
      <w:pPr>
        <w:pStyle w:val="ListBullet"/>
        <w:spacing w:after="40"/>
      </w:pPr>
      <w:r>
        <w:rPr>
          <w:sz w:val="21"/>
        </w:rPr>
        <w:t>Pro bono identity and event graphics for a neighborhood food bank fundraiser, 2024</w:t>
      </w:r>
    </w:p>
    <w:sectPr w:rsidR="00FC693F" w:rsidRPr="0006063C" w:rsidSect="00034616">
      <w:footerReference w:type="default" r:id="rId9"/>
      <w:pgSz w:w="12240" w:h="15840"/>
      <w:pgMar w:top="1000" w:right="1080" w:bottom="100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8A929C"/>
        <w:sz w:val="16"/>
      </w:rPr>
      <w:t>Resume template from ResumeCroc.com</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Senior Graphic Designer (Brand and Packaging) resume template</dc:title>
  <dc:subject/>
  <dc:creator>ResumeCroc</dc:creator>
  <cp:keywords/>
  <dc:description>generated by python-docx</dc:description>
  <cp:lastModifiedBy/>
  <cp:revision>1</cp:revision>
  <dcterms:created xsi:type="dcterms:W3CDTF">2013-12-23T23:15:00Z</dcterms:created>
  <dcterms:modified xsi:type="dcterms:W3CDTF">2013-12-23T23:15:00Z</dcterms:modified>
  <cp:category/>
</cp:coreProperties>
</file>