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Tanisha Greene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AWS Cloud Engineer, AWS Security Specialty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Atlanta, GA | tanisha.greene@email.com | (555) 016-2093 | linkedin.com/in/tanishagreene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AWS cloud engineer with 5 years in cloud roles, running the AWS platform for a PCI DSS-regulated payments company. Builds landing zones, EKS clusters and Terraform pipelines, and runs the team's quarterly disaster recovery game days, which cut tested regional failover from 2 hours to 20 minutes.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AWS Organizations and Control Tower | Terraform and Terragrunt | Amazon EKS and Karpenter | VPC, Transit Gateway and PrivateLink | IAM, SCPs and IAM Identity Center | GuardDuty, Security Hub and AWS Config | PCI DSS cloud controls | Cost optimization (Savings Plans, Graviton) | GitHub Actions with OIDC | Python automation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AWS Cloud Engineer</w:t>
      </w:r>
      <w:r>
        <w:t>, Corrowind Payments, Atlanta, GA</w:t>
      </w:r>
      <w:r>
        <w:rPr>
          <w:color w:val="5B6672"/>
        </w:rPr>
        <w:t xml:space="preserve">    2023-Present</w:t>
      </w:r>
    </w:p>
    <w:p>
      <w:pPr>
        <w:pStyle w:val="ListBullet"/>
        <w:spacing w:after="40"/>
      </w:pPr>
      <w:r>
        <w:rPr>
          <w:sz w:val="21"/>
        </w:rPr>
        <w:t>Run a 60-account AWS Organization with Control Tower, SCPs and IAM Identity Center, provisioning accounts for new product teams through Terraform in under an hour.</w:t>
      </w:r>
    </w:p>
    <w:p>
      <w:pPr>
        <w:pStyle w:val="ListBullet"/>
        <w:spacing w:after="40"/>
      </w:pPr>
      <w:r>
        <w:rPr>
          <w:sz w:val="21"/>
        </w:rPr>
        <w:t>Cut monthly AWS spend 27% with Graviton EKS nodes via Karpenter, RDS rightsizing and Compute Savings Plans.</w:t>
      </w:r>
    </w:p>
    <w:p>
      <w:pPr>
        <w:pStyle w:val="ListBullet"/>
        <w:spacing w:after="40"/>
      </w:pPr>
      <w:r>
        <w:rPr>
          <w:sz w:val="21"/>
        </w:rPr>
        <w:t>Built network segmentation for the cardholder data environment with Transit Gateway and PrivateLink, passing 2 PCI DSS assessments with zero cloud findings.</w:t>
      </w:r>
    </w:p>
    <w:p>
      <w:pPr>
        <w:pStyle w:val="ListBullet"/>
        <w:spacing w:after="40"/>
      </w:pPr>
      <w:r>
        <w:rPr>
          <w:sz w:val="21"/>
        </w:rPr>
        <w:t>Replaced long-lived CI access keys with GitHub Actions OIDC roles across 140 repositories, closing the top finding from the annual cloud security assessment.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Cloud Support Engineer</w:t>
      </w:r>
      <w:r>
        <w:t>, Halcyra Hosting, Atlanta, GA</w:t>
      </w:r>
      <w:r>
        <w:rPr>
          <w:color w:val="5B6672"/>
        </w:rPr>
        <w:t xml:space="preserve">    2021-2023</w:t>
      </w:r>
    </w:p>
    <w:p>
      <w:pPr>
        <w:pStyle w:val="ListBullet"/>
        <w:spacing w:after="40"/>
      </w:pPr>
      <w:r>
        <w:rPr>
          <w:sz w:val="21"/>
        </w:rPr>
        <w:t>Resolved 40+ AWS cases a week for 70 managed-service customers, from VPC routing to failed RDS failovers.</w:t>
      </w:r>
    </w:p>
    <w:p>
      <w:pPr>
        <w:pStyle w:val="ListBullet"/>
        <w:spacing w:after="40"/>
      </w:pPr>
      <w:r>
        <w:rPr>
          <w:sz w:val="21"/>
        </w:rPr>
        <w:t>Wrote 25 Systems Manager Automation runbooks that fixed common EC2 and disk-space alerts without an engineer, cutting repeat tickets 35% in a year.</w:t>
      </w:r>
    </w:p>
    <w:p>
      <w:pPr>
        <w:pStyle w:val="ListBullet"/>
        <w:spacing w:after="40"/>
      </w:pPr>
      <w:r>
        <w:rPr>
          <w:sz w:val="21"/>
        </w:rPr>
        <w:t>Migrated 3 customers' Windows and Linux servers to EC2 with AWS Application Migration Service, finishing every cutover inside its planned weekend maintenance window.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Systems Administrator</w:t>
      </w:r>
      <w:r>
        <w:t>, Marlowgate Health Partners, Marietta, GA</w:t>
      </w:r>
      <w:r>
        <w:rPr>
          <w:color w:val="5B6672"/>
        </w:rPr>
        <w:t xml:space="preserve">    2019-2021</w:t>
      </w:r>
    </w:p>
    <w:p>
      <w:pPr>
        <w:pStyle w:val="ListBullet"/>
        <w:spacing w:after="40"/>
      </w:pPr>
      <w:r>
        <w:rPr>
          <w:sz w:val="21"/>
        </w:rPr>
        <w:t>Maintained 120 VMware vSphere virtual machines and Active Directory for a 900-employee clinic network across 14 sites.</w:t>
      </w:r>
    </w:p>
    <w:p>
      <w:pPr>
        <w:pStyle w:val="ListBullet"/>
        <w:spacing w:after="40"/>
      </w:pPr>
      <w:r>
        <w:rPr>
          <w:sz w:val="21"/>
        </w:rPr>
        <w:t>Moved nightly backups to Amazon S3, retiring an aging tape library and shortening restore tests from 2 days to 3 hours.</w:t>
      </w:r>
    </w:p>
    <w:p>
      <w:pPr>
        <w:pStyle w:val="ListBullet"/>
        <w:spacing w:after="40"/>
      </w:pPr>
      <w:r>
        <w:rPr>
          <w:sz w:val="21"/>
        </w:rPr>
        <w:t>Scripted user onboarding in PowerShell, cutting new-hire account setup from 45 minutes to 5 per person.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Information Technology, Kennesaw State University, 2019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AWS Certified Security - Specialty, 2024</w:t>
      </w:r>
    </w:p>
    <w:p>
      <w:pPr>
        <w:spacing w:after="40" w:before="0"/>
      </w:pPr>
      <w:r>
        <w:rPr>
          <w:b w:val="0"/>
          <w:i w:val="0"/>
          <w:sz w:val="21"/>
        </w:rPr>
        <w:t>AWS Certified Solutions Architect - Associate, 2021 (recertified 2024)</w:t>
      </w:r>
    </w:p>
    <w:p>
      <w:pPr>
        <w:spacing w:after="40" w:before="0"/>
      </w:pPr>
      <w:r>
        <w:rPr>
          <w:b w:val="0"/>
          <w:i w:val="0"/>
          <w:sz w:val="21"/>
        </w:rPr>
        <w:t>HashiCorp Certified: Terraform Associate, 2025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Datadog | PagerDuty | Helm | Bash | AWS CLI | Jira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AWS Cloud Engineer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