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Jordan Whitaker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Chief Operating Officer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Denver, CO | jordan.whitaker@email.com | (555) 015-7720 | linkedin.com/in/jordanwhitaker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Startup COO with 12 years across management consulting and venture-backed software, now running operations for a Series B workforce scheduling platform. Owns customer success, support, revenue operations, finance operations and people, turning founder instinct into plans, metrics and repeatable processes. Helped take the company from Series A to Series B in 22 months with burn on plan.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Operating Cadence (OKRs, QBRs) | Revenue Operations | Customer Success and Support | Unit Economics and Burn Management | Annual Operating Plan | Pricing and Packaging | Hiring and Org Design | Board and Investor Reporting | AI-Assisted Support Operations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Chief Operating Officer</w:t>
      </w:r>
      <w:r>
        <w:t>, Rostercove (Series B workforce scheduling SaaS), Denver, CO</w:t>
      </w:r>
      <w:r>
        <w:rPr>
          <w:color w:val="5B6672"/>
        </w:rPr>
        <w:t xml:space="preserve">    2023-Present</w:t>
      </w:r>
    </w:p>
    <w:p>
      <w:pPr>
        <w:pStyle w:val="ListBullet"/>
        <w:spacing w:after="40"/>
      </w:pPr>
      <w:r>
        <w:rPr>
          <w:sz w:val="21"/>
        </w:rPr>
        <w:t>Built the operating cadence (annual plan, quarterly OKRs, weekly metrics review) that all 9 department heads adopted within one quarter.</w:t>
      </w:r>
    </w:p>
    <w:p>
      <w:pPr>
        <w:pStyle w:val="ListBullet"/>
        <w:spacing w:after="40"/>
      </w:pPr>
      <w:r>
        <w:rPr>
          <w:sz w:val="21"/>
        </w:rPr>
        <w:t>Raised gross revenue retention from 84% to 92% by reorganizing customer success into segment pods with health scores and renewal playbooks.</w:t>
      </w:r>
    </w:p>
    <w:p>
      <w:pPr>
        <w:pStyle w:val="ListBullet"/>
        <w:spacing w:after="40"/>
      </w:pPr>
      <w:r>
        <w:rPr>
          <w:sz w:val="21"/>
        </w:rPr>
        <w:t>Cut support cost per customer 31% and brought first-response time under 2 hours by adding AI-assisted ticket triage in Zendesk.</w:t>
      </w:r>
    </w:p>
    <w:p>
      <w:pPr>
        <w:pStyle w:val="ListBullet"/>
        <w:spacing w:after="40"/>
      </w:pPr>
      <w:r>
        <w:rPr>
          <w:sz w:val="21"/>
        </w:rPr>
        <w:t>Scaled headcount from 55 to 140 across 3 hubs, building recruiting, onboarding and leveling frameworks with a 2-person people team.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Head of Business Operations</w:t>
      </w:r>
      <w:r>
        <w:t>, Parcelwise (Series C last-mile delivery platform), Denver, CO</w:t>
      </w:r>
      <w:r>
        <w:rPr>
          <w:color w:val="5B6672"/>
        </w:rPr>
        <w:t xml:space="preserve">    2019-2023</w:t>
      </w:r>
    </w:p>
    <w:p>
      <w:pPr>
        <w:pStyle w:val="ListBullet"/>
        <w:spacing w:after="40"/>
      </w:pPr>
      <w:r>
        <w:rPr>
          <w:sz w:val="21"/>
        </w:rPr>
        <w:t>Launched delivery operations in 11 new metros in 24 months with a standard city-launch playbook and market scorecard.</w:t>
      </w:r>
    </w:p>
    <w:p>
      <w:pPr>
        <w:pStyle w:val="ListBullet"/>
        <w:spacing w:after="40"/>
      </w:pPr>
      <w:r>
        <w:rPr>
          <w:sz w:val="21"/>
        </w:rPr>
        <w:t>Reduced cost per delivery 18% by reworking courier pay bands and route density targets with the data team.</w:t>
      </w:r>
    </w:p>
    <w:p>
      <w:pPr>
        <w:pStyle w:val="ListBullet"/>
        <w:spacing w:after="40"/>
      </w:pPr>
      <w:r>
        <w:rPr>
          <w:sz w:val="21"/>
        </w:rPr>
        <w:t>Ran annual planning and the quarterly board deck for the CEO and CFO, and owned the company KPI dashboard in Looker.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Consultant, then Engagement Manager</w:t>
      </w:r>
      <w:r>
        <w:t>, Pellham Wright Partners (management consulting), Chicago, IL</w:t>
      </w:r>
      <w:r>
        <w:rPr>
          <w:color w:val="5B6672"/>
        </w:rPr>
        <w:t xml:space="preserve">    2014-2019</w:t>
      </w:r>
    </w:p>
    <w:p>
      <w:pPr>
        <w:pStyle w:val="ListBullet"/>
        <w:spacing w:after="40"/>
      </w:pPr>
      <w:r>
        <w:rPr>
          <w:sz w:val="21"/>
        </w:rPr>
        <w:t>Built cost and operations models for logistics and retail clients on programs that identified $40M+ in annual savings.</w:t>
      </w:r>
    </w:p>
    <w:p>
      <w:pPr>
        <w:pStyle w:val="ListBullet"/>
        <w:spacing w:after="40"/>
      </w:pPr>
      <w:r>
        <w:rPr>
          <w:sz w:val="21"/>
        </w:rPr>
        <w:t>Redesigned returns processing for a national retailer, cutting average return-to-restock time from 9 days to 3.</w:t>
      </w:r>
    </w:p>
    <w:p>
      <w:pPr>
        <w:pStyle w:val="ListBullet"/>
        <w:spacing w:after="40"/>
      </w:pPr>
      <w:r>
        <w:rPr>
          <w:sz w:val="21"/>
        </w:rPr>
        <w:t>Promoted to engagement manager in 2018 after 4 years, leading 5-person client teams and mentoring 12 campus-hire analysts.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B.S., Business Administration (Finance), University of Colorado Boulder, Leeds School of Business, 2014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Salesforce | HubSpot | Zendesk | Gainsight | NetSuite | Rippling | Looker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ADVISORY AND SPEAKING</w:t>
      </w:r>
    </w:p>
    <w:p>
      <w:pPr>
        <w:pStyle w:val="ListBullet"/>
        <w:spacing w:after="40"/>
      </w:pPr>
      <w:r>
        <w:rPr>
          <w:sz w:val="21"/>
        </w:rPr>
        <w:t>Operations advisor to 3 seed-stage Colorado startups, 2024-Present</w:t>
      </w:r>
    </w:p>
    <w:p>
      <w:pPr>
        <w:pStyle w:val="ListBullet"/>
        <w:spacing w:after="40"/>
      </w:pPr>
      <w:r>
        <w:rPr>
          <w:sz w:val="21"/>
        </w:rPr>
        <w:t>Speaker, Building an Operating Cadence at Series A, regional startup founders conference, 2025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Startup COO (Venture-Backed SaaS)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