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Destiny Carter, CNA</w:t>
      </w:r>
    </w:p>
    <w:p>
      <w:pPr>
        <w:spacing w:after="40" w:before="0"/>
      </w:pPr>
      <w:r>
        <w:rPr>
          <w:b/>
          <w:i w:val="0"/>
          <w:color w:val="1D7A53"/>
          <w:sz w:val="23"/>
        </w:rPr>
        <w:t>Certified Nursing Assistant</w:t>
      </w:r>
    </w:p>
    <w:p>
      <w:pPr>
        <w:spacing w:after="160" w:before="0"/>
      </w:pPr>
      <w:r>
        <w:rPr>
          <w:b w:val="0"/>
          <w:i w:val="0"/>
          <w:color w:val="5B6672"/>
          <w:sz w:val="19"/>
        </w:rPr>
        <w:t>Atlanta, GA | destiny.carter@email.com | (555) 019-2264 | linkedin.com/in/destinycarter</w:t>
      </w:r>
    </w:p>
    <w:p>
      <w:pPr>
        <w:spacing w:after="60" w:before="200"/>
      </w:pPr>
      <w:r>
        <w:rPr>
          <w:b/>
          <w:i w:val="0"/>
          <w:color w:val="1D7A53"/>
          <w:sz w:val="21"/>
        </w:rPr>
        <w:t>PROFESSIONAL SUMMARY</w:t>
      </w:r>
    </w:p>
    <w:p>
      <w:pPr>
        <w:spacing w:after="80" w:before="0"/>
      </w:pPr>
      <w:r>
        <w:rPr>
          <w:b w:val="0"/>
          <w:i w:val="0"/>
          <w:sz w:val="21"/>
        </w:rPr>
        <w:t>Certified Nursing Assistant with 6 years in skilled nursing and hospital care, now on a 40-bed long-term care and short-stay rehab unit. Provides ADLs, vital signs and safe mobility for 10 to 12 residents per shift and charts in PointClickCare. Works days or evenings plus every other weekend and is known for a calm bedside manner.</w:t>
      </w:r>
    </w:p>
    <w:p>
      <w:pPr>
        <w:spacing w:after="60" w:before="200"/>
      </w:pPr>
      <w:r>
        <w:rPr>
          <w:b/>
          <w:i w:val="0"/>
          <w:color w:val="1D7A53"/>
          <w:sz w:val="21"/>
        </w:rPr>
        <w:t>SKILLS</w:t>
      </w:r>
    </w:p>
    <w:p>
      <w:pPr>
        <w:spacing w:after="80" w:before="0"/>
      </w:pPr>
      <w:r>
        <w:rPr>
          <w:b w:val="0"/>
          <w:i w:val="0"/>
          <w:sz w:val="21"/>
        </w:rPr>
        <w:t>Activities of daily living (ADLs) | Vital signs, intake and output | Mechanical lift and sit-to-stand transfers | Fall prevention and hourly rounding | Turning and pressure injury prevention | Dementia care and redirection | Infection control and PPE | Catheter and incontinence care | PointClickCare POC charting | Resident and family communication</w:t>
      </w:r>
    </w:p>
    <w:p>
      <w:pPr>
        <w:spacing w:after="60" w:before="200"/>
      </w:pPr>
      <w:r>
        <w:rPr>
          <w:b/>
          <w:i w:val="0"/>
          <w:color w:val="1D7A53"/>
          <w:sz w:val="21"/>
        </w:rPr>
        <w:t>PROFESSIONAL EXPERIENCE</w:t>
      </w:r>
    </w:p>
    <w:p>
      <w:pPr>
        <w:spacing w:after="20" w:before="0"/>
      </w:pPr>
      <w:r>
        <w:rPr>
          <w:b w:val="0"/>
          <w:i w:val="0"/>
          <w:sz w:val="21"/>
        </w:rPr>
      </w:r>
      <w:r>
        <w:rPr>
          <w:b/>
        </w:rPr>
        <w:t>Certified Nursing Assistant</w:t>
      </w:r>
      <w:r>
        <w:t>, Halvane Skilled Nursing, Atlanta, GA</w:t>
      </w:r>
      <w:r>
        <w:rPr>
          <w:color w:val="5B6672"/>
        </w:rPr>
        <w:t xml:space="preserve">    2022-Present</w:t>
      </w:r>
    </w:p>
    <w:p>
      <w:pPr>
        <w:pStyle w:val="ListBullet"/>
        <w:spacing w:after="40"/>
      </w:pPr>
      <w:r>
        <w:rPr>
          <w:sz w:val="21"/>
        </w:rPr>
        <w:t>Give morning care, lift transfers, incontinence care and 2-hour turning to high-risk residents, closing all PointClickCare tasks before report.</w:t>
      </w:r>
    </w:p>
    <w:p>
      <w:pPr>
        <w:pStyle w:val="ListBullet"/>
        <w:spacing w:after="40"/>
      </w:pPr>
      <w:r>
        <w:rPr>
          <w:sz w:val="21"/>
        </w:rPr>
        <w:t>Helped reduce resident falls on the unit 18% in a year through the fall-prevention protocol: hourly rounds, scheduled toileting and footwear checks.</w:t>
      </w:r>
    </w:p>
    <w:p>
      <w:pPr>
        <w:pStyle w:val="ListBullet"/>
        <w:spacing w:after="40"/>
      </w:pPr>
      <w:r>
        <w:rPr>
          <w:sz w:val="21"/>
        </w:rPr>
        <w:t>Use redirection and steady bedtime routines with residents who have dementia, cutting evening behavior episodes from 12 to 7 a month.</w:t>
      </w:r>
    </w:p>
    <w:p>
      <w:pPr>
        <w:pStyle w:val="ListBullet"/>
        <w:spacing w:after="40"/>
      </w:pPr>
      <w:r>
        <w:rPr>
          <w:sz w:val="21"/>
        </w:rPr>
        <w:t>Train new aides on safe transfers, infection control and documentation, orienting 14 CNAs since 2023 with zero lift-related injuries.</w:t>
      </w:r>
    </w:p>
    <w:p>
      <w:pPr>
        <w:spacing w:after="20" w:before="0"/>
      </w:pPr>
      <w:r>
        <w:rPr>
          <w:b w:val="0"/>
          <w:i w:val="0"/>
          <w:sz w:val="21"/>
        </w:rPr>
      </w:r>
      <w:r>
        <w:rPr>
          <w:b/>
        </w:rPr>
        <w:t>Nursing Assistant</w:t>
      </w:r>
      <w:r>
        <w:t>, Corvane General Hospital, Atlanta, GA</w:t>
      </w:r>
      <w:r>
        <w:rPr>
          <w:color w:val="5B6672"/>
        </w:rPr>
        <w:t xml:space="preserve">    2020-2022</w:t>
      </w:r>
    </w:p>
    <w:p>
      <w:pPr>
        <w:pStyle w:val="ListBullet"/>
        <w:spacing w:after="40"/>
      </w:pPr>
      <w:r>
        <w:rPr>
          <w:sz w:val="21"/>
        </w:rPr>
        <w:t>Supported nurses on a busy medical-surgical floor with vitals, hygiene, intake and output, and turning for 8-10 patients per shift.</w:t>
      </w:r>
    </w:p>
    <w:p>
      <w:pPr>
        <w:pStyle w:val="ListBullet"/>
        <w:spacing w:after="40"/>
      </w:pPr>
      <w:r>
        <w:rPr>
          <w:sz w:val="21"/>
        </w:rPr>
        <w:t>Maintained perfect attendance for 2 years and earned 3 written patient-family compliments for compassionate, unhurried care.</w:t>
      </w:r>
    </w:p>
    <w:p>
      <w:pPr>
        <w:pStyle w:val="ListBullet"/>
        <w:spacing w:after="40"/>
      </w:pPr>
      <w:r>
        <w:rPr>
          <w:sz w:val="21"/>
        </w:rPr>
        <w:t>Worked 20+ extra shifts during 2020-2021 COVID-19 surges, caring for isolation patients with strict PPE donning and doffing.</w:t>
      </w:r>
    </w:p>
    <w:p>
      <w:pPr>
        <w:spacing w:after="20" w:before="0"/>
      </w:pPr>
      <w:r>
        <w:rPr>
          <w:b w:val="0"/>
          <w:i w:val="0"/>
          <w:sz w:val="21"/>
        </w:rPr>
      </w:r>
      <w:r>
        <w:rPr>
          <w:b/>
        </w:rPr>
        <w:t>Dietary Aide (Part-Time)</w:t>
      </w:r>
      <w:r>
        <w:t>, Ashbury Crest Senior Living, Decatur, GA</w:t>
      </w:r>
      <w:r>
        <w:rPr>
          <w:color w:val="5B6672"/>
        </w:rPr>
        <w:t xml:space="preserve">    2018-2020</w:t>
      </w:r>
    </w:p>
    <w:p>
      <w:pPr>
        <w:pStyle w:val="ListBullet"/>
        <w:spacing w:after="40"/>
      </w:pPr>
      <w:r>
        <w:rPr>
          <w:sz w:val="21"/>
        </w:rPr>
        <w:t>Served meals to 60 assisted living residents, checking every tray against diet orders for pureed, minced, diabetic and low-sodium meals.</w:t>
      </w:r>
    </w:p>
    <w:p>
      <w:pPr>
        <w:pStyle w:val="ListBullet"/>
        <w:spacing w:after="40"/>
      </w:pPr>
      <w:r>
        <w:rPr>
          <w:sz w:val="21"/>
        </w:rPr>
        <w:t>Reported residents who were eating less or coughing at meals to the nurse, prompting swallow and weight follow-up.</w:t>
      </w:r>
    </w:p>
    <w:p>
      <w:pPr>
        <w:pStyle w:val="ListBullet"/>
        <w:spacing w:after="40"/>
      </w:pPr>
      <w:r>
        <w:rPr>
          <w:sz w:val="21"/>
        </w:rPr>
        <w:t>Worked 20 hours a week during and after high school, which led directly to nurse aide training at Atlanta Technical College.</w:t>
      </w:r>
    </w:p>
    <w:p>
      <w:pPr>
        <w:spacing w:after="60" w:before="200"/>
      </w:pPr>
      <w:r>
        <w:rPr>
          <w:b/>
          <w:i w:val="0"/>
          <w:color w:val="1D7A53"/>
          <w:sz w:val="21"/>
        </w:rPr>
        <w:t>EDUCATION</w:t>
      </w:r>
    </w:p>
    <w:p>
      <w:pPr>
        <w:spacing w:after="40" w:before="0"/>
      </w:pPr>
      <w:r>
        <w:rPr>
          <w:b w:val="0"/>
          <w:i w:val="0"/>
          <w:sz w:val="21"/>
        </w:rPr>
        <w:t>CNA Certificate, Atlanta Technical College, 2020</w:t>
      </w:r>
    </w:p>
    <w:p>
      <w:pPr>
        <w:spacing w:after="40" w:before="0"/>
      </w:pPr>
      <w:r>
        <w:rPr>
          <w:b w:val="0"/>
          <w:i w:val="0"/>
          <w:sz w:val="21"/>
        </w:rPr>
        <w:t>High School Diploma, 2019</w:t>
      </w:r>
    </w:p>
    <w:p>
      <w:pPr>
        <w:spacing w:after="60" w:before="200"/>
      </w:pPr>
      <w:r>
        <w:rPr>
          <w:b/>
          <w:i w:val="0"/>
          <w:color w:val="1D7A53"/>
          <w:sz w:val="21"/>
        </w:rPr>
        <w:t>CERTIFICATIONS</w:t>
      </w:r>
    </w:p>
    <w:p>
      <w:pPr>
        <w:spacing w:after="40" w:before="0"/>
      </w:pPr>
      <w:r>
        <w:rPr>
          <w:b w:val="0"/>
          <w:i w:val="0"/>
          <w:sz w:val="21"/>
        </w:rPr>
        <w:t>Certified Nursing Assistant (CNA), Georgia Nurse Aide Registry, active since Jun 2020</w:t>
      </w:r>
    </w:p>
    <w:p>
      <w:pPr>
        <w:spacing w:after="40" w:before="0"/>
      </w:pPr>
      <w:r>
        <w:rPr>
          <w:b w:val="0"/>
          <w:i w:val="0"/>
          <w:sz w:val="21"/>
        </w:rPr>
        <w:t>BLS Provider, including CPR (American Heart Association)</w:t>
      </w:r>
    </w:p>
    <w:p>
      <w:pPr>
        <w:spacing w:after="40" w:before="0"/>
      </w:pPr>
      <w:r>
        <w:rPr>
          <w:b w:val="0"/>
          <w:i w:val="0"/>
          <w:sz w:val="21"/>
        </w:rPr>
        <w:t>First Aid (American Red Cross)</w:t>
      </w:r>
    </w:p>
    <w:p>
      <w:pPr>
        <w:spacing w:after="60" w:before="200"/>
      </w:pPr>
      <w:r>
        <w:rPr>
          <w:b/>
          <w:i w:val="0"/>
          <w:color w:val="1D7A53"/>
          <w:sz w:val="21"/>
        </w:rPr>
        <w:t>TECHNICAL SKILLS</w:t>
      </w:r>
    </w:p>
    <w:p>
      <w:pPr>
        <w:spacing w:after="80" w:before="0"/>
      </w:pPr>
      <w:r>
        <w:rPr>
          <w:b w:val="0"/>
          <w:i w:val="0"/>
          <w:sz w:val="21"/>
        </w:rPr>
        <w:t>PointClickCare POC | Hoyer and sit-to-stand lifts | electronic vital-sign monitors | low beds and fall mats</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Certified Nursing Assistant (Skilled Nursing and Long-Term Care)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