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Rebecca Lindqvist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Business Manager, SHRM-CP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Minneapolis, MN | rebecca.lindqvist@email.com | (555) 016-4408 | linkedin.com/in/rebeccalindqvist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Business manager with 10 years in finance, HR and office operations, the last 8 at a $16M commercial mechanical contractor with 70 field and office employees. Runs month-end close, payroll, benefits, insurance and subcontractor paperwork, and gives the owners clear monthly reporting on job profitability and cash. SHRM-CP and QuickBooks Online ProAdvisor certified.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P&amp;L reporting and budgeting | Job costing and WIP schedules | Cash-flow forecasting | Accounts payable and receivable | Payroll and benefits administration | Certified payroll (prevailing wage) | Insurance and risk management | Subcontractor and vendor contracts | HR compliance and onboarding | Office and fleet operations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Business Manager</w:t>
      </w:r>
      <w:r>
        <w:t>, Coldspar Mechanical Contractors, Minneapolis, MN</w:t>
      </w:r>
      <w:r>
        <w:rPr>
          <w:color w:val="5B6672"/>
        </w:rPr>
        <w:t xml:space="preserve">    2021-Present</w:t>
      </w:r>
    </w:p>
    <w:p>
      <w:pPr>
        <w:pStyle w:val="ListBullet"/>
        <w:spacing w:after="40"/>
      </w:pPr>
      <w:r>
        <w:rPr>
          <w:sz w:val="21"/>
        </w:rPr>
        <w:t>Report monthly P&amp;L, job profitability, backlog and a 13-week cash forecast to the two owners, and build the annual operating budget with them.</w:t>
      </w:r>
    </w:p>
    <w:p>
      <w:pPr>
        <w:pStyle w:val="ListBullet"/>
        <w:spacing w:after="40"/>
      </w:pPr>
      <w:r>
        <w:rPr>
          <w:sz w:val="21"/>
        </w:rPr>
        <w:t>Shortened average collection time from 58 to 39 days by tightening pay-application deadlines and lien-waiver tracking with general contractors.</w:t>
      </w:r>
    </w:p>
    <w:p>
      <w:pPr>
        <w:pStyle w:val="ListBullet"/>
        <w:spacing w:after="40"/>
      </w:pPr>
      <w:r>
        <w:rPr>
          <w:sz w:val="21"/>
        </w:rPr>
        <w:t>Rebid health, workers' compensation and commercial auto insurance through a new broker, saving $118K a year at equal coverage.</w:t>
      </w:r>
    </w:p>
    <w:p>
      <w:pPr>
        <w:pStyle w:val="ListBullet"/>
        <w:spacing w:after="40"/>
      </w:pPr>
      <w:r>
        <w:rPr>
          <w:sz w:val="21"/>
        </w:rPr>
        <w:t>Moved payroll, timekeeping and onboarding for field and office staff onto Paylocity, cutting each payroll run from 2 days to 4 hours.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Office Manager</w:t>
      </w:r>
      <w:r>
        <w:t>, Coldspar Mechanical Contractors, Minneapolis, MN</w:t>
      </w:r>
      <w:r>
        <w:rPr>
          <w:color w:val="5B6672"/>
        </w:rPr>
        <w:t xml:space="preserve">    2018-2021</w:t>
      </w:r>
    </w:p>
    <w:p>
      <w:pPr>
        <w:pStyle w:val="ListBullet"/>
        <w:spacing w:after="40"/>
      </w:pPr>
      <w:r>
        <w:rPr>
          <w:sz w:val="21"/>
        </w:rPr>
        <w:t>Ran accounts payable, receivable and certified payroll for prevailing-wage public projects, with no findings in 2 state wage audits.</w:t>
      </w:r>
    </w:p>
    <w:p>
      <w:pPr>
        <w:pStyle w:val="ListBullet"/>
        <w:spacing w:after="40"/>
      </w:pPr>
      <w:r>
        <w:rPr>
          <w:sz w:val="21"/>
        </w:rPr>
        <w:t>Implemented QuickBooks Online with a job-cost code structure that gave project managers weekly cost-to-complete reports for the first time.</w:t>
      </w:r>
    </w:p>
    <w:p>
      <w:pPr>
        <w:pStyle w:val="ListBullet"/>
        <w:spacing w:after="40"/>
      </w:pPr>
      <w:r>
        <w:rPr>
          <w:sz w:val="21"/>
        </w:rPr>
        <w:t>Recruited and onboarded 22 field technicians and apprentices in 3 years, tracking safety training and trade license renewals.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Practice Coordinator</w:t>
      </w:r>
      <w:r>
        <w:t>, Harriet Shore Physical Therapy, Minneapolis, MN</w:t>
      </w:r>
      <w:r>
        <w:rPr>
          <w:color w:val="5B6672"/>
        </w:rPr>
        <w:t xml:space="preserve">    2016-2018</w:t>
      </w:r>
    </w:p>
    <w:p>
      <w:pPr>
        <w:pStyle w:val="ListBullet"/>
        <w:spacing w:after="40"/>
      </w:pPr>
      <w:r>
        <w:rPr>
          <w:sz w:val="21"/>
        </w:rPr>
        <w:t>Coordinated scheduling, billing follow-up and supply ordering for a 3-clinic physical therapy practice with 28 staff.</w:t>
      </w:r>
    </w:p>
    <w:p>
      <w:pPr>
        <w:pStyle w:val="ListBullet"/>
        <w:spacing w:after="40"/>
      </w:pPr>
      <w:r>
        <w:rPr>
          <w:sz w:val="21"/>
        </w:rPr>
        <w:t>Reduced insurance claim denials 28% by introducing a front-desk eligibility and prior-authorization checklist.</w:t>
      </w:r>
    </w:p>
    <w:p>
      <w:pPr>
        <w:pStyle w:val="ListBullet"/>
        <w:spacing w:after="40"/>
      </w:pPr>
      <w:r>
        <w:rPr>
          <w:sz w:val="21"/>
        </w:rPr>
        <w:t>Reconciled daily deposits for all 3 clinics and prepared month-end packages for the outside CPA firm.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B.S. in Business Administration, General Business Management, Accounting minor, University of St. Thomas, St. Paul, MN, 2016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SHRM Certified Professional (SHRM-CP), SHRM, 2022</w:t>
      </w:r>
    </w:p>
    <w:p>
      <w:pPr>
        <w:spacing w:after="40" w:before="0"/>
      </w:pPr>
      <w:r>
        <w:rPr>
          <w:b w:val="0"/>
          <w:i w:val="0"/>
          <w:sz w:val="21"/>
        </w:rPr>
        <w:t>QuickBooks Online Certified ProAdvisor, Intuit, 2025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QuickBooks Online | Paylocity | Procore | Microsoft Excel and 365 | DocuSign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AFFILIATIONS AND VOLUNTEERING</w:t>
      </w:r>
    </w:p>
    <w:p>
      <w:pPr>
        <w:pStyle w:val="ListBullet"/>
        <w:spacing w:after="40"/>
      </w:pPr>
      <w:r>
        <w:rPr>
          <w:sz w:val="21"/>
        </w:rPr>
        <w:t>Member, Construction Financial Management Association (CFMA)</w:t>
      </w:r>
    </w:p>
    <w:p>
      <w:pPr>
        <w:pStyle w:val="ListBullet"/>
        <w:spacing w:after="40"/>
      </w:pPr>
      <w:r>
        <w:rPr>
          <w:sz w:val="21"/>
        </w:rPr>
        <w:t>Volunteer bookkeeper, neighborhood youth hockey association, 2019-Present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Manager (Small and Midsize Company)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