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Tomás Herrera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Business Development Manager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Denver, CO | tomas.herrera@email.com | (555) 017-2953 | linkedin.com/in/tomasherrera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Business development manager with 7 years of B2B software sales to mid-market field service, HVAC and construction companies. Sources and closes new logos, builds channel partnerships and runs a disciplined pipeline in Salesforce, with an average first-year deal size of $76K. Rose from SDR to business development manager in 4 years.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New business development | Pipeline generation and prospecting | Consultative, value-based selling | Channel and referral partnerships | Contract negotiation | RFP and proposal management | Sales forecasting | Account planning and expansion | Executive presentations | Mid-market SaaS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Business Development Manager</w:t>
      </w:r>
      <w:r>
        <w:t>, Quarry Peak Software, Denver, CO</w:t>
      </w:r>
      <w:r>
        <w:rPr>
          <w:color w:val="5B6672"/>
        </w:rPr>
        <w:t xml:space="preserve">    2023-Present</w:t>
      </w:r>
    </w:p>
    <w:p>
      <w:pPr>
        <w:pStyle w:val="ListBullet"/>
        <w:spacing w:after="40"/>
      </w:pPr>
      <w:r>
        <w:rPr>
          <w:sz w:val="21"/>
        </w:rPr>
        <w:t>Closed $2.4M in new annual recurring revenue across 31 mid-market accounts in 2025, finishing at 128% of quota.</w:t>
      </w:r>
    </w:p>
    <w:p>
      <w:pPr>
        <w:pStyle w:val="ListBullet"/>
        <w:spacing w:after="40"/>
      </w:pPr>
      <w:r>
        <w:rPr>
          <w:sz w:val="21"/>
        </w:rPr>
        <w:t>Built a referral partner program with 6 equipment distributors and 2 trade associations that sourced 34% of 2025 pipeline.</w:t>
      </w:r>
    </w:p>
    <w:p>
      <w:pPr>
        <w:pStyle w:val="ListBullet"/>
        <w:spacing w:after="40"/>
      </w:pPr>
      <w:r>
        <w:rPr>
          <w:sz w:val="21"/>
        </w:rPr>
        <w:t>Led 5 enterprise RFP responses with product, security and customer success, winning 3 worth $780K in first-year contract value.</w:t>
      </w:r>
    </w:p>
    <w:p>
      <w:pPr>
        <w:pStyle w:val="ListBullet"/>
        <w:spacing w:after="40"/>
      </w:pPr>
      <w:r>
        <w:rPr>
          <w:sz w:val="21"/>
        </w:rPr>
        <w:t>Shortened the average sales cycle from 94 to 71 days by adding a paid pilot option and mutual action plans for every late-stage deal.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Account Executive</w:t>
      </w:r>
      <w:r>
        <w:t>, Basalt Creek Analytics, Denver, CO</w:t>
      </w:r>
      <w:r>
        <w:rPr>
          <w:color w:val="5B6672"/>
        </w:rPr>
        <w:t xml:space="preserve">    2020-2023</w:t>
      </w:r>
    </w:p>
    <w:p>
      <w:pPr>
        <w:pStyle w:val="ListBullet"/>
        <w:spacing w:after="40"/>
      </w:pPr>
      <w:r>
        <w:rPr>
          <w:sz w:val="21"/>
        </w:rPr>
        <w:t>Managed a Mountain West territory of 400 small-business accounts, finishing at 112% of quota in 2021 and 119% in 2022.</w:t>
      </w:r>
    </w:p>
    <w:p>
      <w:pPr>
        <w:pStyle w:val="ListBullet"/>
        <w:spacing w:after="40"/>
      </w:pPr>
      <w:r>
        <w:rPr>
          <w:sz w:val="21"/>
        </w:rPr>
        <w:t>Booked 18 first meetings a month on average through LinkedIn Sales Navigator research and multi-touch Outreach sequences.</w:t>
      </w:r>
    </w:p>
    <w:p>
      <w:pPr>
        <w:pStyle w:val="ListBullet"/>
        <w:spacing w:after="40"/>
      </w:pPr>
      <w:r>
        <w:rPr>
          <w:sz w:val="21"/>
        </w:rPr>
        <w:t>Expanded 22 single-site customers to multi-site licenses, adding $310K in upsell revenue without discounting list price.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Sales Development Representative</w:t>
      </w:r>
      <w:r>
        <w:t>, Basalt Creek Analytics, Denver, CO</w:t>
      </w:r>
      <w:r>
        <w:rPr>
          <w:color w:val="5B6672"/>
        </w:rPr>
        <w:t xml:space="preserve">    2019-2020</w:t>
      </w:r>
    </w:p>
    <w:p>
      <w:pPr>
        <w:pStyle w:val="ListBullet"/>
        <w:spacing w:after="40"/>
      </w:pPr>
      <w:r>
        <w:rPr>
          <w:sz w:val="21"/>
        </w:rPr>
        <w:t>Qualified 60+ inbound leads a month and passed 150 sales-accepted opportunities to account executives in 15 months.</w:t>
      </w:r>
    </w:p>
    <w:p>
      <w:pPr>
        <w:pStyle w:val="ListBullet"/>
        <w:spacing w:after="40"/>
      </w:pPr>
      <w:r>
        <w:rPr>
          <w:sz w:val="21"/>
        </w:rPr>
        <w:t>Ranked first of 9 SDRs for meetings held in Q4 2019, which led to promotion into a closing role.</w:t>
      </w:r>
    </w:p>
    <w:p>
      <w:pPr>
        <w:pStyle w:val="ListBullet"/>
        <w:spacing w:after="40"/>
      </w:pPr>
      <w:r>
        <w:rPr>
          <w:sz w:val="21"/>
        </w:rPr>
        <w:t>Wrote the team's objection-handling guide for price and switching-cost concerns, later used in SDR onboarding.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Business Administration, Marketing, Colorado State University, 2019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HubSpot Inbound Sales Certification, HubSpot Academy, 2025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Salesforce | HubSpot | LinkedIn Sales Navigator | Outreach | Gong | ZoomInfo | DocuSign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TRAINING, INDUSTRY AND LANGUAGES</w:t>
      </w:r>
    </w:p>
    <w:p>
      <w:pPr>
        <w:pStyle w:val="ListBullet"/>
        <w:spacing w:after="40"/>
      </w:pPr>
      <w:r>
        <w:rPr>
          <w:sz w:val="21"/>
        </w:rPr>
        <w:t>MEDDPICC deal qualification training, company sales enablement program, 2024</w:t>
      </w:r>
    </w:p>
    <w:p>
      <w:pPr>
        <w:pStyle w:val="ListBullet"/>
        <w:spacing w:after="40"/>
      </w:pPr>
      <w:r>
        <w:rPr>
          <w:sz w:val="21"/>
        </w:rPr>
        <w:t>Exhibitor lead for 4 trade shows a year, including regional HVAC contractor association events</w:t>
      </w:r>
    </w:p>
    <w:p>
      <w:pPr>
        <w:pStyle w:val="ListBullet"/>
        <w:spacing w:after="40"/>
      </w:pPr>
      <w:r>
        <w:rPr>
          <w:sz w:val="21"/>
        </w:rPr>
        <w:t>Spanish: fluent; runs Spanish-language product demos for owner-operated contractors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Development Manager (B2B)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