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Ethan Park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Commercial Litigation Attorney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ethan.park@email.com | (555) 018-3301 | linkedin.com/in/ethanpark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Commercial litigator admitted in Illinois with 7 years, including a federal clerkship, defending manufacturers, lenders and tech companies in contract, trade secret and securities disputes. Has taken or defended 45 depositions and argued 20+ motions in state and federal court, and runs matters from case assessment to trial preparation and settlement.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Commercial litigation | Trade secret and restrictive covenant disputes | Securities litigation defense | Motion practice and appellate briefing | Depositions and expert discovery | E-discovery and ESI protocols | Trial preparation | TROs and preliminary injunctions | Case budgeting | Client counseling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Associate, Litigation</w:t>
      </w:r>
      <w:r>
        <w:t>, Hargrove Tilden LLP, Chicago, IL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Won summary judgment in an $18M breach-of-contract suit against a food manufacturer, drafting the brief and arguing the motion.</w:t>
      </w:r>
    </w:p>
    <w:p>
      <w:pPr>
        <w:pStyle w:val="ListBullet"/>
        <w:spacing w:after="40"/>
      </w:pPr>
      <w:r>
        <w:rPr>
          <w:sz w:val="21"/>
        </w:rPr>
        <w:t>Won a TRO and preliminary injunction in 9 days under the Defend Trade Secrets Act (DTSA), halting an ex-executive's use of pricing data.</w:t>
      </w:r>
    </w:p>
    <w:p>
      <w:pPr>
        <w:pStyle w:val="ListBullet"/>
        <w:spacing w:after="40"/>
      </w:pPr>
      <w:r>
        <w:rPr>
          <w:sz w:val="21"/>
        </w:rPr>
        <w:t>Run strategy, staffing and budgets on 8 matters, supervising 3 associates and 2 paralegals and reporting monthly to clients.</w:t>
      </w:r>
    </w:p>
    <w:p>
      <w:pPr>
        <w:pStyle w:val="ListBullet"/>
        <w:spacing w:after="40"/>
      </w:pPr>
      <w:r>
        <w:rPr>
          <w:sz w:val="21"/>
        </w:rPr>
        <w:t>Negotiated settlements in 4 cases at an average of 70% below plaintiffs' opening demands, sparing each client the cost of trial.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Associate, Litigation</w:t>
      </w:r>
      <w:r>
        <w:t>, Lindqvist Farr LLP, Chicago, IL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Second-chaired 2 jury trials in Cook County Circuit Court, examining 5 witnesses and drafting motions in limine and instructions.</w:t>
      </w:r>
    </w:p>
    <w:p>
      <w:pPr>
        <w:pStyle w:val="ListBullet"/>
        <w:spacing w:after="40"/>
      </w:pPr>
      <w:r>
        <w:rPr>
          <w:sz w:val="21"/>
        </w:rPr>
        <w:t>Led e-discovery in a securities class action, using technology-assisted review (TAR) to cut a 1.4M-document review by 60%.</w:t>
      </w:r>
    </w:p>
    <w:p>
      <w:pPr>
        <w:pStyle w:val="ListBullet"/>
        <w:spacing w:after="40"/>
      </w:pPr>
      <w:r>
        <w:rPr>
          <w:sz w:val="21"/>
        </w:rPr>
        <w:t>Drafted the appellee brief in a franchise dispute, securing the Seventh Circuit's affirmance of a full dismissal.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Judicial Law Clerk</w:t>
      </w:r>
      <w:r>
        <w:t>, U.S. District Court for the Northern District of Illinois, Chicago, IL</w:t>
      </w:r>
      <w:r>
        <w:rPr>
          <w:color w:val="5B6672"/>
        </w:rPr>
        <w:t xml:space="preserve">    2019-2020</w:t>
      </w:r>
    </w:p>
    <w:p>
      <w:pPr>
        <w:pStyle w:val="ListBullet"/>
        <w:spacing w:after="40"/>
      </w:pPr>
      <w:r>
        <w:rPr>
          <w:sz w:val="21"/>
        </w:rPr>
        <w:t>Drafted 30+ opinions and orders on motions to dismiss, summary judgment and discovery disputes for a federal district judge.</w:t>
      </w:r>
    </w:p>
    <w:p>
      <w:pPr>
        <w:pStyle w:val="ListBullet"/>
        <w:spacing w:after="40"/>
      </w:pPr>
      <w:r>
        <w:rPr>
          <w:sz w:val="21"/>
        </w:rPr>
        <w:t>Prepared bench memos for 40+ hearings and a 2-week civil jury trial, including proposed jury instructions and verdict forms.</w:t>
      </w:r>
    </w:p>
    <w:p>
      <w:pPr>
        <w:pStyle w:val="ListBullet"/>
        <w:spacing w:after="40"/>
      </w:pPr>
      <w:r>
        <w:rPr>
          <w:sz w:val="21"/>
        </w:rPr>
        <w:t>Tracked a 300-case civil and criminal docket, flagging ripe motions so none appeared on the court's six-month pending-motions report.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JD, magna cum laude, Order of the Coif, Northwestern University Pritzker School of Law, 2019</w:t>
      </w:r>
    </w:p>
    <w:p>
      <w:pPr>
        <w:spacing w:after="40" w:before="0"/>
      </w:pPr>
      <w:r>
        <w:rPr>
          <w:b w:val="0"/>
          <w:i w:val="0"/>
          <w:sz w:val="21"/>
        </w:rPr>
        <w:t>BA, Economics, University of Illinois Urbana-Champaign, 2016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Westlaw Precision | Lexis+ | Relativity | Everlaw | iManage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BAR ADMISSIONS</w:t>
      </w:r>
    </w:p>
    <w:p>
      <w:pPr>
        <w:pStyle w:val="ListBullet"/>
        <w:spacing w:after="40"/>
      </w:pPr>
      <w:r>
        <w:rPr>
          <w:sz w:val="21"/>
        </w:rPr>
        <w:t>Illinois, 2019</w:t>
      </w:r>
    </w:p>
    <w:p>
      <w:pPr>
        <w:pStyle w:val="ListBullet"/>
        <w:spacing w:after="40"/>
      </w:pPr>
      <w:r>
        <w:rPr>
          <w:sz w:val="21"/>
        </w:rPr>
        <w:t>U.S. District Court for the Northern District of Illinois, 2020</w:t>
      </w:r>
    </w:p>
    <w:p>
      <w:pPr>
        <w:pStyle w:val="ListBullet"/>
        <w:spacing w:after="40"/>
      </w:pPr>
      <w:r>
        <w:rPr>
          <w:sz w:val="21"/>
        </w:rPr>
        <w:t>U.S. Court of Appeals for the Seventh Circuit, 2022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Litigation Attorney (Commercial Litigation Senior Associate)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