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Priscilla Ocampo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Legal Administrative Assistant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Houston, TX | priscilla.ocampo@email.com | (555) 017-5530 | linkedin.com/in/priscillaocampo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Bilingual (English and Spanish) legal administrative assistant with 6 years at litigation and real estate firms, plus 2 years at a title company. E-files in eFileTexas and federal CM/ECF, dockets court deadlines in CompuLaw and manages matter files in iManage. Known for fast, accurate document production, clean client records and calm, organized support on filing days.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Court e-filing | Docketing (CompuLaw) | Pleading formatting | Bates productions | iManage | Time entry (Aderant) | Conflict checks | Spanish (fluent)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Legal Administrative Assistant</w:t>
      </w:r>
      <w:r>
        <w:t>, Ashcombe Varga &amp; Tillman LLP, Houston, TX</w:t>
      </w:r>
      <w:r>
        <w:rPr>
          <w:color w:val="5B6672"/>
        </w:rPr>
        <w:t xml:space="preserve">    2022-Present</w:t>
      </w:r>
    </w:p>
    <w:p>
      <w:pPr>
        <w:pStyle w:val="ListBullet"/>
        <w:spacing w:after="40"/>
      </w:pPr>
      <w:r>
        <w:rPr>
          <w:sz w:val="21"/>
        </w:rPr>
        <w:t>Support 3 partners and 4 associates on 60+ litigation matters: calendars, client calls, depositions.</w:t>
      </w:r>
    </w:p>
    <w:p>
      <w:pPr>
        <w:pStyle w:val="ListBullet"/>
        <w:spacing w:after="40"/>
      </w:pPr>
      <w:r>
        <w:rPr>
          <w:sz w:val="21"/>
        </w:rPr>
        <w:t>E-file 40+ motions and exhibits a month after attorney sign-off, with zero rejected filings.</w:t>
      </w:r>
    </w:p>
    <w:p>
      <w:pPr>
        <w:pStyle w:val="ListBullet"/>
        <w:spacing w:after="40"/>
      </w:pPr>
      <w:r>
        <w:rPr>
          <w:sz w:val="21"/>
        </w:rPr>
        <w:t>Docket court deadlines in CompuLaw within 24 hours with a second check; none missed in 4 years.</w:t>
      </w:r>
    </w:p>
    <w:p>
      <w:pPr>
        <w:pStyle w:val="ListBullet"/>
        <w:spacing w:after="40"/>
      </w:pPr>
      <w:r>
        <w:rPr>
          <w:sz w:val="21"/>
        </w:rPr>
        <w:t>Build Bates-numbered productions in Acrobat Pro, turning a 4,000-page set around in 2 days.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Legal Administrative Assistant</w:t>
      </w:r>
      <w:r>
        <w:t>, Brannock Quist PLLC, Houston, TX</w:t>
      </w:r>
      <w:r>
        <w:rPr>
          <w:color w:val="5B6672"/>
        </w:rPr>
        <w:t xml:space="preserve">    2020-2022</w:t>
      </w:r>
    </w:p>
    <w:p>
      <w:pPr>
        <w:pStyle w:val="ListBullet"/>
        <w:spacing w:after="40"/>
      </w:pPr>
      <w:r>
        <w:rPr>
          <w:sz w:val="21"/>
        </w:rPr>
        <w:t>Prepared closing binders for 2 real estate attorneys handling 150+ commercial deals a year.</w:t>
      </w:r>
    </w:p>
    <w:p>
      <w:pPr>
        <w:pStyle w:val="ListBullet"/>
        <w:spacing w:after="40"/>
      </w:pPr>
      <w:r>
        <w:rPr>
          <w:sz w:val="21"/>
        </w:rPr>
        <w:t>Ran intake and conflict checks in Clio, opening 20+ matters a month with engagement letters.</w:t>
      </w:r>
    </w:p>
    <w:p>
      <w:pPr>
        <w:pStyle w:val="ListBullet"/>
        <w:spacing w:after="40"/>
      </w:pPr>
      <w:r>
        <w:rPr>
          <w:sz w:val="21"/>
        </w:rPr>
        <w:t>E-recorded 30+ deeds and releases a month with county clerks, tracking each until it returned.</w:t>
      </w:r>
    </w:p>
    <w:p>
      <w:pPr>
        <w:pStyle w:val="ListBullet"/>
        <w:spacing w:after="40"/>
      </w:pPr>
      <w:r>
        <w:rPr>
          <w:sz w:val="21"/>
        </w:rPr>
        <w:t>Drafted routine cover letters and transmittals from firm templates for attorney signature.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Receptionist</w:t>
      </w:r>
      <w:r>
        <w:t>, Kettlewren Title Company, Houston, TX</w:t>
      </w:r>
      <w:r>
        <w:rPr>
          <w:color w:val="5B6672"/>
        </w:rPr>
        <w:t xml:space="preserve">    2018-2020</w:t>
      </w:r>
    </w:p>
    <w:p>
      <w:pPr>
        <w:pStyle w:val="ListBullet"/>
        <w:spacing w:after="40"/>
      </w:pPr>
      <w:r>
        <w:rPr>
          <w:sz w:val="21"/>
        </w:rPr>
        <w:t>Greeted 25+ buyers, sellers and agents a day and notarized closing affidavits as a Texas notary.</w:t>
      </w:r>
    </w:p>
    <w:p>
      <w:pPr>
        <w:pStyle w:val="ListBullet"/>
        <w:spacing w:after="40"/>
      </w:pPr>
      <w:r>
        <w:rPr>
          <w:sz w:val="21"/>
        </w:rPr>
        <w:t>Answered a 10-line phone system in English and Spanish, booking 40+ closings a week.</w:t>
      </w:r>
    </w:p>
    <w:p>
      <w:pPr>
        <w:pStyle w:val="ListBullet"/>
        <w:spacing w:after="40"/>
      </w:pPr>
      <w:r>
        <w:rPr>
          <w:sz w:val="21"/>
        </w:rPr>
        <w:t>Logged earnest money checks for 6 escrow officers, matching each to its file by end of day.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Associate of Arts, Houston Community College, 2018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Notary Public, State of Texas</w:t>
      </w:r>
    </w:p>
    <w:p>
      <w:pPr>
        <w:spacing w:after="40" w:before="0"/>
      </w:pPr>
      <w:r>
        <w:rPr>
          <w:b w:val="0"/>
          <w:i w:val="0"/>
          <w:sz w:val="21"/>
        </w:rPr>
        <w:t>Microsoft Office Specialist (MOS): Word Expert (Microsoft 365 Apps), Certiport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LANGUAGES AND TRAINING</w:t>
      </w:r>
    </w:p>
    <w:p>
      <w:pPr>
        <w:pStyle w:val="ListBullet"/>
        <w:spacing w:after="40"/>
      </w:pPr>
      <w:r>
        <w:rPr>
          <w:sz w:val="21"/>
        </w:rPr>
        <w:t>Spanish: fluent, spoken and written; drafts routine Spanish client letters for attorney review</w:t>
      </w:r>
    </w:p>
    <w:p>
      <w:pPr>
        <w:pStyle w:val="ListBullet"/>
        <w:spacing w:after="40"/>
      </w:pPr>
      <w:r>
        <w:rPr>
          <w:sz w:val="21"/>
        </w:rPr>
        <w:t>Firm training on litigation hold notices and e-discovery production workflows, 2024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Administrative Assistant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