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Kirsty Cairns</w:t>
      </w:r>
    </w:p>
    <w:p>
      <w:pPr>
        <w:spacing w:after="40" w:before="0"/>
      </w:pPr>
      <w:r>
        <w:rPr>
          <w:b/>
          <w:color w:val="1D7A53"/>
          <w:sz w:val="23"/>
        </w:rPr>
        <w:t>Mental Health Support Worker</w:t>
      </w:r>
    </w:p>
    <w:p>
      <w:pPr>
        <w:spacing w:after="160" w:before="0"/>
      </w:pPr>
      <w:r>
        <w:rPr>
          <w:b w:val="0"/>
          <w:color w:val="5B6672"/>
          <w:sz w:val="19"/>
        </w:rPr>
        <w:t>Dundee | kirsty.cairns@email.com | 07700 900719 | linkedin.com/in/kirstycairns</w:t>
      </w:r>
    </w:p>
    <w:p>
      <w:pPr>
        <w:spacing w:after="60" w:before="200"/>
      </w:pPr>
      <w:r>
        <w:rPr>
          <w:b/>
          <w:color w:val="1D7A53"/>
          <w:sz w:val="21"/>
        </w:rPr>
        <w:t>PERSONAL PROFILE</w:t>
      </w:r>
    </w:p>
    <w:p>
      <w:pPr>
        <w:spacing w:after="80" w:before="0"/>
      </w:pPr>
      <w:r>
        <w:rPr>
          <w:b w:val="0"/>
          <w:sz w:val="21"/>
        </w:rPr>
        <w:t>Mental health support worker with six years in housing support and homelessness services in Dundee, currently supporting 14 adults with severe and enduring mental illness to keep their tenancies and build recovery. Trauma-informed, calm in a crisis and confident with risk assessment, safety planning and Adult Support and Protection referrals. HNC Social Services, registered with the SSSC and a PVG scheme member. Seeking a senior support worker role in community mental health.</w:t>
      </w:r>
    </w:p>
    <w:p>
      <w:pPr>
        <w:spacing w:after="60" w:before="200"/>
      </w:pPr>
      <w:r>
        <w:rPr>
          <w:b/>
          <w:color w:val="1D7A53"/>
          <w:sz w:val="21"/>
        </w:rPr>
        <w:t>KEY SKILLS</w:t>
      </w:r>
    </w:p>
    <w:p>
      <w:pPr>
        <w:spacing w:after="80" w:before="0"/>
      </w:pPr>
      <w:r>
        <w:rPr>
          <w:b w:val="0"/>
          <w:sz w:val="21"/>
        </w:rPr>
        <w:t>Recovery-focused support planning | Risk assessment and safety planning | Trauma-informed practice | Suicide intervention (ASIST) | Adult Support and Protection | Tenancy sustainment | Universal Credit and ADP claims | Relapse prevention | Naloxone administration | Motivational interviewing | Multi-agency working (CMHT, GP, housing) | Waking nights and lone working</w:t>
      </w:r>
    </w:p>
    <w:p>
      <w:pPr>
        <w:spacing w:after="60" w:before="200"/>
      </w:pPr>
      <w:r>
        <w:rPr>
          <w:b/>
          <w:color w:val="1D7A53"/>
          <w:sz w:val="21"/>
        </w:rPr>
        <w:t>EMPLOYMENT HISTORY</w:t>
      </w:r>
    </w:p>
    <w:p>
      <w:pPr>
        <w:spacing w:after="20" w:before="0"/>
      </w:pPr>
      <w:r>
        <w:rPr>
          <w:b w:val="0"/>
          <w:sz w:val="21"/>
        </w:rPr>
      </w:r>
      <w:r>
        <w:rPr>
          <w:b/>
        </w:rPr>
        <w:t>Mental Health Support Worker</w:t>
      </w:r>
      <w:r>
        <w:t>, Taymoor Housing Support, Dundee</w:t>
      </w:r>
      <w:r>
        <w:rPr>
          <w:color w:val="5B6672"/>
        </w:rPr>
        <w:t xml:space="preserve">    Aug 2022 - Present</w:t>
      </w:r>
    </w:p>
    <w:p>
      <w:pPr>
        <w:pStyle w:val="ListBullet"/>
        <w:spacing w:after="40"/>
      </w:pPr>
      <w:r>
        <w:rPr>
          <w:sz w:val="21"/>
        </w:rPr>
        <w:t>Support a caseload of 14 adults living with conditions such as schizophrenia, bipolar disorder and complex trauma in their own tenancies.</w:t>
      </w:r>
    </w:p>
    <w:p>
      <w:pPr>
        <w:pStyle w:val="ListBullet"/>
        <w:spacing w:after="40"/>
      </w:pPr>
      <w:r>
        <w:rPr>
          <w:sz w:val="21"/>
        </w:rPr>
        <w:t>Write recovery-focused support plans with each person and review goals every 3 months; 9 now manage bills and appointments with little prompting.</w:t>
      </w:r>
    </w:p>
    <w:p>
      <w:pPr>
        <w:pStyle w:val="ListBullet"/>
        <w:spacing w:after="40"/>
      </w:pPr>
      <w:r>
        <w:rPr>
          <w:sz w:val="21"/>
        </w:rPr>
        <w:t>Update risk assessments and safety plans after every crisis, and raise Adult Support and Protection referrals when someone is at risk of harm.</w:t>
      </w:r>
    </w:p>
    <w:p>
      <w:pPr>
        <w:pStyle w:val="ListBullet"/>
        <w:spacing w:after="40"/>
      </w:pPr>
      <w:r>
        <w:rPr>
          <w:sz w:val="21"/>
        </w:rPr>
        <w:t>Spotted relapse signs in a tenant who had stopped eating and sleeping, arranged an urgent CPN review and helped avoid a hospital admission.</w:t>
      </w:r>
    </w:p>
    <w:p>
      <w:pPr>
        <w:pStyle w:val="ListBullet"/>
        <w:spacing w:after="40"/>
      </w:pPr>
      <w:r>
        <w:rPr>
          <w:sz w:val="21"/>
        </w:rPr>
        <w:t>Helped 6 people claim Universal Credit and Adult Disability Payment, gathering supporting letters from GPs and the community mental health team.</w:t>
      </w:r>
    </w:p>
    <w:p>
      <w:pPr>
        <w:spacing w:after="20" w:before="0"/>
      </w:pPr>
      <w:r>
        <w:rPr>
          <w:b w:val="0"/>
          <w:sz w:val="21"/>
        </w:rPr>
      </w:r>
      <w:r>
        <w:rPr>
          <w:b/>
        </w:rPr>
        <w:t>Support Worker (Homelessness)</w:t>
      </w:r>
      <w:r>
        <w:t>, Strathdighty Homeless Services, Dundee</w:t>
      </w:r>
      <w:r>
        <w:rPr>
          <w:color w:val="5B6672"/>
        </w:rPr>
        <w:t xml:space="preserve">    Mar 2020 - Jul 2022</w:t>
      </w:r>
    </w:p>
    <w:p>
      <w:pPr>
        <w:pStyle w:val="ListBullet"/>
        <w:spacing w:after="40"/>
      </w:pPr>
      <w:r>
        <w:rPr>
          <w:sz w:val="21"/>
        </w:rPr>
        <w:t>Supported up to 20 residents in a 24-hour temporary accommodation service, many with mental illness, substance use and trauma histories.</w:t>
      </w:r>
    </w:p>
    <w:p>
      <w:pPr>
        <w:pStyle w:val="ListBullet"/>
        <w:spacing w:after="40"/>
      </w:pPr>
      <w:r>
        <w:rPr>
          <w:sz w:val="21"/>
        </w:rPr>
        <w:t>Worked waking nights and sleep-ins on a rota, completing welfare checks and responding calmly to incidents in the building.</w:t>
      </w:r>
    </w:p>
    <w:p>
      <w:pPr>
        <w:pStyle w:val="ListBullet"/>
        <w:spacing w:after="40"/>
      </w:pPr>
      <w:r>
        <w:rPr>
          <w:sz w:val="21"/>
        </w:rPr>
        <w:t>Gave naloxone twice during suspected opioid overdoses, called 999 and stayed with each person until paramedics took over.</w:t>
      </w:r>
    </w:p>
    <w:p>
      <w:pPr>
        <w:pStyle w:val="ListBullet"/>
        <w:spacing w:after="40"/>
      </w:pPr>
      <w:r>
        <w:rPr>
          <w:sz w:val="21"/>
        </w:rPr>
        <w:t>Used motivational interviewing with residents using drugs or alcohol; 5 began treatment with local recovery services during their stay.</w:t>
      </w:r>
    </w:p>
    <w:p>
      <w:pPr>
        <w:pStyle w:val="ListBullet"/>
        <w:spacing w:after="40"/>
      </w:pPr>
      <w:r>
        <w:rPr>
          <w:sz w:val="21"/>
        </w:rPr>
        <w:t>Helped 11 residents move into settled tenancies, arranging Scottish Welfare Fund grants, utilities and introductions to their housing officer.</w:t>
      </w:r>
    </w:p>
    <w:p>
      <w:pPr>
        <w:spacing w:after="20" w:before="0"/>
      </w:pPr>
      <w:r>
        <w:rPr>
          <w:b w:val="0"/>
          <w:sz w:val="21"/>
        </w:rPr>
      </w:r>
      <w:r>
        <w:rPr>
          <w:b/>
        </w:rPr>
        <w:t>Customer Adviser</w:t>
      </w:r>
      <w:r>
        <w:t>, Brightmoor Energy, Dundee</w:t>
      </w:r>
      <w:r>
        <w:rPr>
          <w:color w:val="5B6672"/>
        </w:rPr>
        <w:t xml:space="preserve">    Sep 2017 - Feb 2020</w:t>
      </w:r>
    </w:p>
    <w:p>
      <w:pPr>
        <w:pStyle w:val="ListBullet"/>
        <w:spacing w:after="40"/>
      </w:pPr>
      <w:r>
        <w:rPr>
          <w:sz w:val="21"/>
        </w:rPr>
        <w:t>Handled 60 to 80 calls a day about billing and debt, staying calm and respectful with customers in financial hardship.</w:t>
      </w:r>
    </w:p>
    <w:p>
      <w:pPr>
        <w:pStyle w:val="ListBullet"/>
        <w:spacing w:after="40"/>
      </w:pPr>
      <w:r>
        <w:rPr>
          <w:sz w:val="21"/>
        </w:rPr>
        <w:t>Added vulnerable customers to the Priority Services Register and set up affordable payment plans and safety checks.</w:t>
      </w:r>
    </w:p>
    <w:p>
      <w:pPr>
        <w:pStyle w:val="ListBullet"/>
        <w:spacing w:after="40"/>
      </w:pPr>
      <w:r>
        <w:rPr>
          <w:sz w:val="21"/>
        </w:rPr>
        <w:t>Moved to the vulnerable customers team in 2019 after consistently high quality scores on calls involving debt and distress.</w:t>
      </w:r>
    </w:p>
    <w:p>
      <w:pPr>
        <w:pStyle w:val="ListBullet"/>
        <w:spacing w:after="40"/>
      </w:pPr>
      <w:r>
        <w:rPr>
          <w:sz w:val="21"/>
        </w:rPr>
        <w:t>Studied for the HNC Social Services part time alongside full-time work, including a placement in a homelessness service.</w:t>
      </w:r>
    </w:p>
    <w:p>
      <w:pPr>
        <w:spacing w:after="20" w:before="0"/>
      </w:pPr>
      <w:r>
        <w:rPr>
          <w:b w:val="0"/>
          <w:sz w:val="21"/>
        </w:rPr>
      </w:r>
      <w:r>
        <w:rPr>
          <w:b/>
        </w:rPr>
        <w:t>Saturday Sales Assistant</w:t>
      </w:r>
      <w:r>
        <w:t>, Craigmill Books, Dundee</w:t>
      </w:r>
      <w:r>
        <w:rPr>
          <w:color w:val="5B6672"/>
        </w:rPr>
        <w:t xml:space="preserve">    Aug 2015 - Jun 2017</w:t>
      </w:r>
    </w:p>
    <w:p>
      <w:pPr>
        <w:pStyle w:val="ListBullet"/>
        <w:spacing w:after="40"/>
      </w:pPr>
      <w:r>
        <w:rPr>
          <w:sz w:val="21"/>
        </w:rPr>
        <w:t>Served customers, ordered requested titles and kept the shop floor tidy while studying for Highers.</w:t>
      </w:r>
    </w:p>
    <w:p>
      <w:pPr>
        <w:pStyle w:val="ListBullet"/>
        <w:spacing w:after="40"/>
      </w:pPr>
      <w:r>
        <w:rPr>
          <w:sz w:val="21"/>
        </w:rPr>
        <w:t>Trusted to open the shop alone on Saturdays from age 17, including cash float and alarm checks.</w:t>
      </w:r>
    </w:p>
    <w:p>
      <w:pPr>
        <w:pStyle w:val="ListBullet"/>
        <w:spacing w:after="40"/>
      </w:pPr>
      <w:r>
        <w:rPr>
          <w:sz w:val="21"/>
        </w:rPr>
        <w:t>Ran the shop's monthly children's story hour, planning activities and talking with parents and carers.</w:t>
      </w:r>
    </w:p>
    <w:p>
      <w:pPr>
        <w:spacing w:after="60" w:before="200"/>
      </w:pPr>
      <w:r>
        <w:rPr>
          <w:b/>
          <w:color w:val="1D7A53"/>
          <w:sz w:val="21"/>
        </w:rPr>
        <w:t>EDUCATION AND QUALIFICATIONS</w:t>
      </w:r>
    </w:p>
    <w:p>
      <w:pPr>
        <w:spacing w:after="40" w:before="0"/>
      </w:pPr>
      <w:r>
        <w:rPr>
          <w:b w:val="0"/>
          <w:sz w:val="21"/>
        </w:rPr>
        <w:t>SVQ Social Services and Healthcare at SCQF Level 7, in progress (due 2027)</w:t>
      </w:r>
    </w:p>
    <w:p>
      <w:pPr>
        <w:spacing w:after="40" w:before="0"/>
      </w:pPr>
      <w:r>
        <w:rPr>
          <w:b w:val="0"/>
          <w:sz w:val="21"/>
        </w:rPr>
        <w:t>HNC Social Services, Dundee and Angus College, 2020</w:t>
      </w:r>
    </w:p>
    <w:p>
      <w:pPr>
        <w:spacing w:after="40" w:before="0"/>
      </w:pPr>
      <w:r>
        <w:rPr>
          <w:b w:val="0"/>
          <w:sz w:val="21"/>
        </w:rPr>
        <w:t>Highers: English (B), Psychology (B), Modern Studies (C), 2017</w:t>
      </w:r>
    </w:p>
    <w:p>
      <w:pPr>
        <w:spacing w:after="40" w:before="0"/>
      </w:pPr>
      <w:r>
        <w:rPr>
          <w:b w:val="0"/>
          <w:sz w:val="21"/>
        </w:rPr>
        <w:t>National 5s: 7 subjects including English and Maths, 2015</w:t>
      </w:r>
    </w:p>
    <w:p>
      <w:pPr>
        <w:spacing w:after="60" w:before="200"/>
      </w:pPr>
      <w:r>
        <w:rPr>
          <w:b/>
          <w:color w:val="1D7A53"/>
          <w:sz w:val="21"/>
        </w:rPr>
        <w:t>TRAINING AND CERTIFICATES</w:t>
      </w:r>
    </w:p>
    <w:p>
      <w:pPr>
        <w:spacing w:after="40" w:before="0"/>
      </w:pPr>
      <w:r>
        <w:rPr>
          <w:b w:val="0"/>
          <w:sz w:val="21"/>
        </w:rPr>
        <w:t>SSSC registered: support worker in a housing support service</w:t>
      </w:r>
    </w:p>
    <w:p>
      <w:pPr>
        <w:spacing w:after="40" w:before="0"/>
      </w:pPr>
      <w:r>
        <w:rPr>
          <w:b w:val="0"/>
          <w:sz w:val="21"/>
        </w:rPr>
        <w:t>PVG scheme member</w:t>
      </w:r>
    </w:p>
    <w:p>
      <w:pPr>
        <w:spacing w:after="40" w:before="0"/>
      </w:pPr>
      <w:r>
        <w:rPr>
          <w:b w:val="0"/>
          <w:sz w:val="21"/>
        </w:rPr>
        <w:t>ASIST suicide intervention skills training, 2024</w:t>
      </w:r>
    </w:p>
    <w:p>
      <w:pPr>
        <w:spacing w:after="40" w:before="0"/>
      </w:pPr>
      <w:r>
        <w:rPr>
          <w:b w:val="0"/>
          <w:sz w:val="21"/>
        </w:rPr>
        <w:t>Trauma Skilled practice training (NHS Education for Scotland), 2025</w:t>
      </w:r>
    </w:p>
    <w:p>
      <w:pPr>
        <w:spacing w:after="40" w:before="0"/>
      </w:pPr>
      <w:r>
        <w:rPr>
          <w:b w:val="0"/>
          <w:sz w:val="21"/>
        </w:rPr>
        <w:t>Naloxone training, renewed 2026</w:t>
      </w:r>
    </w:p>
    <w:p>
      <w:pPr>
        <w:spacing w:after="40" w:before="0"/>
      </w:pPr>
      <w:r>
        <w:rPr>
          <w:b w:val="0"/>
          <w:sz w:val="21"/>
        </w:rPr>
        <w:t>Emergency First Aid at Work, 2026</w:t>
      </w:r>
    </w:p>
    <w:p>
      <w:pPr>
        <w:spacing w:after="60" w:before="200"/>
      </w:pPr>
      <w:r>
        <w:rPr>
          <w:b/>
          <w:color w:val="1D7A53"/>
          <w:sz w:val="21"/>
        </w:rPr>
        <w:t>VOLUNTEERING</w:t>
      </w:r>
    </w:p>
    <w:p>
      <w:pPr>
        <w:pStyle w:val="ListBullet"/>
        <w:spacing w:after="40"/>
      </w:pPr>
      <w:r>
        <w:rPr>
          <w:sz w:val="21"/>
        </w:rPr>
        <w:t>Recovery café volunteer at a Dundee community centre, fortnightly since 2021: welcomes people in early recovery, cooks and serves a shared meal, and runs a monthly board games evening that regulars now help to organise</w:t>
      </w:r>
    </w:p>
    <w:p>
      <w:pPr>
        <w:spacing w:after="60" w:before="200"/>
      </w:pPr>
      <w:r>
        <w:rPr>
          <w:b/>
          <w:color w:val="1D7A53"/>
          <w:sz w:val="21"/>
        </w:rPr>
        <w:t>FURTHER TRAINING</w:t>
      </w:r>
    </w:p>
    <w:p>
      <w:pPr>
        <w:pStyle w:val="ListBullet"/>
        <w:spacing w:after="40"/>
      </w:pPr>
      <w:r>
        <w:rPr>
          <w:sz w:val="21"/>
        </w:rPr>
        <w:t>Motivational interviewing (two-day course), 2021; self-harm and harm reduction awareness, 2023; Adult Support and Protection multi-agency course, 2024</w:t>
      </w:r>
    </w:p>
    <w:p>
      <w:pPr>
        <w:spacing w:after="60" w:before="200"/>
      </w:pPr>
      <w:r>
        <w:rPr>
          <w:b/>
          <w:color w:val="1D7A53"/>
          <w:sz w:val="21"/>
        </w:rPr>
        <w:t>LANGUAGES AND COMMUNICATION</w:t>
      </w:r>
    </w:p>
    <w:p>
      <w:pPr>
        <w:pStyle w:val="ListBullet"/>
        <w:spacing w:after="40"/>
      </w:pPr>
      <w:r>
        <w:rPr>
          <w:sz w:val="21"/>
        </w:rPr>
        <w:t>British Sign Language Level 1, 2023, used for everyday conversation with a Deaf tenant, with a qualified interpreter booked for formal meetings</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Support Worker CV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