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Rufaro Ndlovu</w:t>
      </w:r>
    </w:p>
    <w:p>
      <w:pPr>
        <w:spacing w:after="40" w:before="0"/>
      </w:pPr>
      <w:r>
        <w:rPr>
          <w:b/>
          <w:color w:val="1D7A53"/>
          <w:sz w:val="23"/>
        </w:rPr>
        <w:t>Support Worker</w:t>
      </w:r>
    </w:p>
    <w:p>
      <w:pPr>
        <w:spacing w:after="160" w:before="0"/>
      </w:pPr>
      <w:r>
        <w:rPr>
          <w:b w:val="0"/>
          <w:color w:val="5B6672"/>
          <w:sz w:val="19"/>
        </w:rPr>
        <w:t>Swindon | rufaro.ndlovu@email.com | 07700 900583 | linkedin.com/in/rufarondlovu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Support worker with five years supporting adults with learning disabilities and autistic adults, currently in a supported living service for 6 tenants. Skilled in positive behaviour support, Active Support, Makaton and medication administration, including rescue medication for epilepsy. Level 3 Diploma in Adult Care. Seeking a senior support worker post with a provider that puts tenants' choices first.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PBS plans | Active Support | Makaton | Communication passports | Medication (MAR) | Buccal midazolam | Life skills teaching | Moving and handling | Eating and drinking plans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Support Worker</w:t>
      </w:r>
      <w:r>
        <w:t>, Lydmoor Supported Living, Swindon</w:t>
      </w:r>
      <w:r>
        <w:rPr>
          <w:color w:val="5B6672"/>
        </w:rPr>
        <w:t xml:space="preserve">    Jun 2023 - Present</w:t>
      </w:r>
    </w:p>
    <w:p>
      <w:pPr>
        <w:pStyle w:val="ListBullet"/>
        <w:spacing w:after="40"/>
      </w:pPr>
      <w:r>
        <w:rPr>
          <w:sz w:val="21"/>
        </w:rPr>
        <w:t>Support 6 tenants with learning disabilities and autism in their own homes, using Active Support to plan meaningful days with each person.</w:t>
      </w:r>
    </w:p>
    <w:p>
      <w:pPr>
        <w:pStyle w:val="ListBullet"/>
        <w:spacing w:after="40"/>
      </w:pPr>
      <w:r>
        <w:rPr>
          <w:sz w:val="21"/>
        </w:rPr>
        <w:t>Co-designed a visual weekly planner within one tenant's PBS plan, cutting recorded incidents of distress from 9 a month to 3.</w:t>
      </w:r>
    </w:p>
    <w:p>
      <w:pPr>
        <w:pStyle w:val="ListBullet"/>
        <w:spacing w:after="40"/>
      </w:pPr>
      <w:r>
        <w:rPr>
          <w:sz w:val="21"/>
        </w:rPr>
        <w:t>Administer medicines from MAR charts and buccal midazolam under each person's epilepsy protocol, with no errors at quarterly audits.</w:t>
      </w:r>
    </w:p>
    <w:p>
      <w:pPr>
        <w:pStyle w:val="ListBullet"/>
        <w:spacing w:after="40"/>
      </w:pPr>
      <w:r>
        <w:rPr>
          <w:sz w:val="21"/>
        </w:rPr>
        <w:t>Helped 2 tenants start voluntary jobs and taught a third to travel to college by bus independently within 8 weeks.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Day Opportunities Support Assistant</w:t>
      </w:r>
      <w:r>
        <w:t>, Ridgefold Day Opportunities, Swindon</w:t>
      </w:r>
      <w:r>
        <w:rPr>
          <w:color w:val="5B6672"/>
        </w:rPr>
        <w:t xml:space="preserve">    Mar 2021 - May 2023</w:t>
      </w:r>
    </w:p>
    <w:p>
      <w:pPr>
        <w:pStyle w:val="ListBullet"/>
        <w:spacing w:after="40"/>
      </w:pPr>
      <w:r>
        <w:rPr>
          <w:sz w:val="21"/>
        </w:rPr>
        <w:t>Ran weekly cooking, gardening and swimming sessions for groups of up to 8 adults, adapting each activity to people's skills and goals.</w:t>
      </w:r>
    </w:p>
    <w:p>
      <w:pPr>
        <w:pStyle w:val="ListBullet"/>
        <w:spacing w:after="40"/>
      </w:pPr>
      <w:r>
        <w:rPr>
          <w:sz w:val="21"/>
        </w:rPr>
        <w:t>Used Makaton and objects of reference with non-verbal attendees, updating communication passports with families and speech and language therapists.</w:t>
      </w:r>
    </w:p>
    <w:p>
      <w:pPr>
        <w:pStyle w:val="ListBullet"/>
        <w:spacing w:after="40"/>
      </w:pPr>
      <w:r>
        <w:rPr>
          <w:sz w:val="21"/>
        </w:rPr>
        <w:t>Gave personal care and hoist transfers, and followed eating and drinking plans written by the speech and language therapy team.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Customer Assistant</w:t>
      </w:r>
      <w:r>
        <w:t>, Coatebrook Foodstores, Swindon</w:t>
      </w:r>
      <w:r>
        <w:rPr>
          <w:color w:val="5B6672"/>
        </w:rPr>
        <w:t xml:space="preserve">    Aug 2018 - Feb 2021</w:t>
      </w:r>
    </w:p>
    <w:p>
      <w:pPr>
        <w:pStyle w:val="ListBullet"/>
        <w:spacing w:after="40"/>
      </w:pPr>
      <w:r>
        <w:rPr>
          <w:sz w:val="21"/>
        </w:rPr>
        <w:t>Served up to 250 customers a shift, staying patient with confused or distressed shoppers and calling the duty manager when needed.</w:t>
      </w:r>
    </w:p>
    <w:p>
      <w:pPr>
        <w:pStyle w:val="ListBullet"/>
        <w:spacing w:after="40"/>
      </w:pPr>
      <w:r>
        <w:rPr>
          <w:sz w:val="21"/>
        </w:rPr>
        <w:t>Mentored 3 young people on supported work placements from a local college, breaking tasks into clear, repeatable steps.</w:t>
      </w:r>
    </w:p>
    <w:p>
      <w:pPr>
        <w:pStyle w:val="ListBullet"/>
        <w:spacing w:after="40"/>
      </w:pPr>
      <w:r>
        <w:rPr>
          <w:sz w:val="21"/>
        </w:rPr>
        <w:t>Worked through the 2020 lockdowns on home deliveries and replenishment, covering extra shifts when colleagues were isolating.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Level 3 Diploma in Adult Care, 2024</w:t>
      </w:r>
    </w:p>
    <w:p>
      <w:pPr>
        <w:spacing w:after="40" w:before="0"/>
      </w:pPr>
      <w:r>
        <w:rPr>
          <w:b w:val="0"/>
          <w:sz w:val="21"/>
        </w:rPr>
        <w:t>Level 2 Diploma in Care, 2022</w:t>
      </w:r>
    </w:p>
    <w:p>
      <w:pPr>
        <w:spacing w:after="40" w:before="0"/>
      </w:pPr>
      <w:r>
        <w:rPr>
          <w:b w:val="0"/>
          <w:sz w:val="21"/>
        </w:rPr>
        <w:t>5 GCSEs grades 9-4 (A*-C) including English and Maths, 2018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Oliver McGowan Training, Tier 2, 2025</w:t>
      </w:r>
    </w:p>
    <w:p>
      <w:pPr>
        <w:spacing w:after="40" w:before="0"/>
      </w:pPr>
      <w:r>
        <w:rPr>
          <w:b w:val="0"/>
          <w:sz w:val="21"/>
        </w:rPr>
        <w:t>PBS and restrictive practice (certified to the RRN Training Standards), 2026</w:t>
      </w:r>
    </w:p>
    <w:p>
      <w:pPr>
        <w:spacing w:after="40" w:before="0"/>
      </w:pPr>
      <w:r>
        <w:rPr>
          <w:b w:val="0"/>
          <w:sz w:val="21"/>
        </w:rPr>
        <w:t>Epilepsy and buccal midazolam, 2026</w:t>
      </w:r>
    </w:p>
    <w:p>
      <w:pPr>
        <w:spacing w:after="40" w:before="0"/>
      </w:pPr>
      <w:r>
        <w:rPr>
          <w:b w:val="0"/>
          <w:sz w:val="21"/>
        </w:rPr>
        <w:t>Enhanced DBS, on the Update Service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(fluent) and Shona (fluent)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Disability and Autism Support Worker CV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