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Funmi Adeyemo</w:t>
      </w:r>
    </w:p>
    <w:p>
      <w:pPr>
        <w:spacing w:after="40" w:before="0"/>
      </w:pPr>
      <w:r>
        <w:rPr>
          <w:b/>
          <w:color w:val="1D7A53"/>
          <w:sz w:val="23"/>
        </w:rPr>
        <w:t>Senior Full-Stack Developer</w:t>
      </w:r>
    </w:p>
    <w:p>
      <w:pPr>
        <w:spacing w:after="160" w:before="0"/>
      </w:pPr>
      <w:r>
        <w:rPr>
          <w:b w:val="0"/>
          <w:color w:val="5B6672"/>
          <w:sz w:val="19"/>
        </w:rPr>
        <w:t>Bristol | funmi.adeyemo@email.com | 07700 900545 | linkedin.com/in/funmi-adeyemo-cv545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Senior full-stack developer with eight years building public-facing digital services, the last four delivering central government services through a Bristol digital consultancy. Works across Node.js, TypeScript, Python and the GOV.UK Design System, and has taken a service through its beta assessment against the Service Standard. Holds active SC clearance and an AWS developer certification. Seeking a lead developer role on a central government or NHS digital service.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Node.js and TypeScript | Python and Django | GOV.UK Frontend and Design System | Nunjucks and server-side rendering | PostgreSQL and data modelling | AWS, Docker and Terraform | GitHub Actions CI/CD | WCAG 2.2 AA and assistive technology testing | Playwright and axe automated testing | Service Standard and service assessments | UK GDPR and secure coding | Agile delivery in multidisciplinary teams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Senior Full-Stack Developer</w:t>
      </w:r>
      <w:r>
        <w:t>, Tidecombe Digital, Bristol</w:t>
      </w:r>
      <w:r>
        <w:rPr>
          <w:color w:val="5B6672"/>
        </w:rPr>
        <w:t xml:space="preserve">    Apr 2024 - Present</w:t>
      </w:r>
    </w:p>
    <w:p>
      <w:pPr>
        <w:pStyle w:val="ListBullet"/>
        <w:spacing w:after="40"/>
      </w:pPr>
      <w:r>
        <w:rPr>
          <w:sz w:val="21"/>
        </w:rPr>
        <w:t>Lead development on a citizen-facing licence application service for a central government department, in a multidisciplinary team of 12.</w:t>
      </w:r>
    </w:p>
    <w:p>
      <w:pPr>
        <w:pStyle w:val="ListBullet"/>
        <w:spacing w:after="40"/>
      </w:pPr>
      <w:r>
        <w:rPr>
          <w:sz w:val="21"/>
        </w:rPr>
        <w:t>Built the service in Node.js, TypeScript and Nunjucks with GOV.UK Frontend, reusing Design System patterns instead of custom components.</w:t>
      </w:r>
    </w:p>
    <w:p>
      <w:pPr>
        <w:pStyle w:val="ListBullet"/>
        <w:spacing w:after="40"/>
      </w:pPr>
      <w:r>
        <w:rPr>
          <w:sz w:val="21"/>
        </w:rPr>
        <w:t>Presented the technical approach at the service's beta assessment, covering hosting, security, open code and the support model.</w:t>
      </w:r>
    </w:p>
    <w:p>
      <w:pPr>
        <w:pStyle w:val="ListBullet"/>
        <w:spacing w:after="40"/>
      </w:pPr>
      <w:r>
        <w:rPr>
          <w:sz w:val="21"/>
        </w:rPr>
        <w:t>Cut page load time on the slowest journey by 60% by removing an unused client-side framework and caching reference data.</w:t>
      </w:r>
    </w:p>
    <w:p>
      <w:pPr>
        <w:pStyle w:val="ListBullet"/>
        <w:spacing w:after="40"/>
      </w:pPr>
      <w:r>
        <w:rPr>
          <w:sz w:val="21"/>
        </w:rPr>
        <w:t>Set up Playwright and axe checks in GitHub Actions, catching common WCAG 2.2 AA failures in pull requests before review.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Full-Stack Developer</w:t>
      </w:r>
      <w:r>
        <w:t>, Tidecombe Digital, Bristol</w:t>
      </w:r>
      <w:r>
        <w:rPr>
          <w:color w:val="5B6672"/>
        </w:rPr>
        <w:t xml:space="preserve">    Sep 2022 - Mar 2024</w:t>
      </w:r>
    </w:p>
    <w:p>
      <w:pPr>
        <w:pStyle w:val="ListBullet"/>
        <w:spacing w:after="40"/>
      </w:pPr>
      <w:r>
        <w:rPr>
          <w:sz w:val="21"/>
        </w:rPr>
        <w:t>Built Python and Django back ends for two internal casework tools at an arm's-length body, replacing paper forms and email chains.</w:t>
      </w:r>
    </w:p>
    <w:p>
      <w:pPr>
        <w:pStyle w:val="ListBullet"/>
        <w:spacing w:after="40"/>
      </w:pPr>
      <w:r>
        <w:rPr>
          <w:sz w:val="21"/>
        </w:rPr>
        <w:t>Designed PostgreSQL data models and REST APIs for sensitive personal data, applying UK GDPR data minimisation to every field.</w:t>
      </w:r>
    </w:p>
    <w:p>
      <w:pPr>
        <w:pStyle w:val="ListBullet"/>
        <w:spacing w:after="40"/>
      </w:pPr>
      <w:r>
        <w:rPr>
          <w:sz w:val="21"/>
        </w:rPr>
        <w:t>Containerised both services with Docker and deployed them to AWS with Terraform, with separate test, staging and production environments.</w:t>
      </w:r>
    </w:p>
    <w:p>
      <w:pPr>
        <w:pStyle w:val="ListBullet"/>
        <w:spacing w:after="40"/>
      </w:pPr>
      <w:r>
        <w:rPr>
          <w:sz w:val="21"/>
        </w:rPr>
        <w:t>Joined user research sessions with caseworkers, then fixed the 15 most serious usability issues before the private beta opened.</w:t>
      </w:r>
    </w:p>
    <w:p>
      <w:pPr>
        <w:pStyle w:val="ListBullet"/>
        <w:spacing w:after="40"/>
      </w:pPr>
      <w:r>
        <w:rPr>
          <w:sz w:val="21"/>
        </w:rPr>
        <w:t>Published both services' source code on GitHub after a security review, in line with point 12 of the Service Standard.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Web Developer</w:t>
      </w:r>
      <w:r>
        <w:t>, A city council, Bristol</w:t>
      </w:r>
      <w:r>
        <w:rPr>
          <w:color w:val="5B6672"/>
        </w:rPr>
        <w:t xml:space="preserve">    Jun 2020 - Aug 2022</w:t>
      </w:r>
    </w:p>
    <w:p>
      <w:pPr>
        <w:pStyle w:val="ListBullet"/>
        <w:spacing w:after="40"/>
      </w:pPr>
      <w:r>
        <w:rPr>
          <w:sz w:val="21"/>
        </w:rPr>
        <w:t>Rebuilt 30 high-traffic council forms, including bulky waste bookings and parking permits, to meet the 2018 public sector accessibility regulations.</w:t>
      </w:r>
    </w:p>
    <w:p>
      <w:pPr>
        <w:pStyle w:val="ListBullet"/>
        <w:spacing w:after="40"/>
      </w:pPr>
      <w:r>
        <w:rPr>
          <w:sz w:val="21"/>
        </w:rPr>
        <w:t>Integrated online forms with the council's case management system through its API, ending manual rekeying in the contact centre.</w:t>
      </w:r>
    </w:p>
    <w:p>
      <w:pPr>
        <w:pStyle w:val="ListBullet"/>
        <w:spacing w:after="40"/>
      </w:pPr>
      <w:r>
        <w:rPr>
          <w:sz w:val="21"/>
        </w:rPr>
        <w:t>Updated the website's accessibility statement after each audit, listing known issues, workarounds and target fix dates.</w:t>
      </w:r>
    </w:p>
    <w:p>
      <w:pPr>
        <w:pStyle w:val="ListBullet"/>
        <w:spacing w:after="40"/>
      </w:pPr>
      <w:r>
        <w:rPr>
          <w:sz w:val="21"/>
        </w:rPr>
        <w:t>Worked with information governance on privacy notices and retention rules for every form that collected personal data.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Junior Web Developer</w:t>
      </w:r>
      <w:r>
        <w:t>, Quillfield Studio, Bath</w:t>
      </w:r>
      <w:r>
        <w:rPr>
          <w:color w:val="5B6672"/>
        </w:rPr>
        <w:t xml:space="preserve">    Jul 2018 - May 2020</w:t>
      </w:r>
    </w:p>
    <w:p>
      <w:pPr>
        <w:pStyle w:val="ListBullet"/>
        <w:spacing w:after="40"/>
      </w:pPr>
      <w:r>
        <w:rPr>
          <w:sz w:val="21"/>
        </w:rPr>
        <w:t>Built WordPress and PHP websites for 20 small business and charity clients, from design handover to launch.</w:t>
      </w:r>
    </w:p>
    <w:p>
      <w:pPr>
        <w:pStyle w:val="ListBullet"/>
        <w:spacing w:after="40"/>
      </w:pPr>
      <w:r>
        <w:rPr>
          <w:sz w:val="21"/>
        </w:rPr>
        <w:t>Wrote custom JavaScript for booking and donation forms, testing each one across browsers and mobile devices.</w:t>
      </w:r>
    </w:p>
    <w:p>
      <w:pPr>
        <w:pStyle w:val="ListBullet"/>
        <w:spacing w:after="40"/>
      </w:pPr>
      <w:r>
        <w:rPr>
          <w:sz w:val="21"/>
        </w:rPr>
        <w:t>Handled client support tickets and learned to estimate small changes accurately enough to quote fixed prices.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Web Developer (placement year)</w:t>
      </w:r>
      <w:r>
        <w:t>, A national housing charity, Bristol</w:t>
      </w:r>
      <w:r>
        <w:rPr>
          <w:color w:val="5B6672"/>
        </w:rPr>
        <w:t xml:space="preserve">    Jul 2016 - Jun 2017</w:t>
      </w:r>
    </w:p>
    <w:p>
      <w:pPr>
        <w:pStyle w:val="ListBullet"/>
        <w:spacing w:after="40"/>
      </w:pPr>
      <w:r>
        <w:rPr>
          <w:sz w:val="21"/>
        </w:rPr>
        <w:t>Built an online eligibility checker for the charity's housing advice service, cutting phone enquiries from people who did not qualify.</w:t>
      </w:r>
    </w:p>
    <w:p>
      <w:pPr>
        <w:pStyle w:val="ListBullet"/>
        <w:spacing w:after="40"/>
      </w:pPr>
      <w:r>
        <w:rPr>
          <w:sz w:val="21"/>
        </w:rPr>
        <w:t>Fixed issues raised by screen reader users in an external website audit, a first introduction to accessibility testing.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BSc (Hons) Computer Science with placement year, University of the West of England, 2:1, 2018</w:t>
      </w:r>
    </w:p>
    <w:p>
      <w:pPr>
        <w:spacing w:after="40" w:before="0"/>
      </w:pPr>
      <w:r>
        <w:rPr>
          <w:b w:val="0"/>
          <w:sz w:val="21"/>
        </w:rPr>
        <w:t>A-levels: Computing (A), Mathematics (B), Chemistry (C), 2014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Security Check (SC) clearance, active</w:t>
      </w:r>
    </w:p>
    <w:p>
      <w:pPr>
        <w:spacing w:after="40" w:before="0"/>
      </w:pPr>
      <w:r>
        <w:rPr>
          <w:b w:val="0"/>
          <w:sz w:val="21"/>
        </w:rPr>
        <w:t>AWS Certified Developer, Associate (2025)</w:t>
      </w:r>
    </w:p>
    <w:p>
      <w:pPr>
        <w:spacing w:after="60" w:before="200"/>
      </w:pPr>
      <w:r>
        <w:rPr>
          <w:b/>
          <w:color w:val="1D7A53"/>
          <w:sz w:val="21"/>
        </w:rPr>
        <w:t>MENTORING AND COMMUNITY</w:t>
      </w:r>
    </w:p>
    <w:p>
      <w:pPr>
        <w:pStyle w:val="ListBullet"/>
        <w:spacing w:after="40"/>
      </w:pPr>
      <w:r>
        <w:rPr>
          <w:sz w:val="21"/>
        </w:rPr>
        <w:t>Mentor two Level 4 software developer apprentices at Tidecombe, reviewing their code and portfolio evidence each month</w:t>
      </w:r>
    </w:p>
    <w:p>
      <w:pPr>
        <w:pStyle w:val="ListBullet"/>
        <w:spacing w:after="40"/>
      </w:pPr>
      <w:r>
        <w:rPr>
          <w:sz w:val="21"/>
        </w:rPr>
        <w:t>Co-organise a quarterly Bristol meetup on accessible front-end development, booking speakers and hosting up to 60 attendees</w:t>
      </w:r>
    </w:p>
    <w:p>
      <w:pPr>
        <w:spacing w:after="60" w:before="200"/>
      </w:pPr>
      <w:r>
        <w:rPr>
          <w:b/>
          <w:color w:val="1D7A53"/>
          <w:sz w:val="21"/>
        </w:rPr>
        <w:t>TRAINING</w:t>
      </w:r>
    </w:p>
    <w:p>
      <w:pPr>
        <w:pStyle w:val="ListBullet"/>
        <w:spacing w:after="40"/>
      </w:pPr>
      <w:r>
        <w:rPr>
          <w:sz w:val="21"/>
        </w:rPr>
        <w:t>Accessibility testing with NVDA, JAWS and VoiceOver screen readers (2023)</w:t>
      </w:r>
    </w:p>
    <w:p>
      <w:pPr>
        <w:pStyle w:val="ListBullet"/>
        <w:spacing w:after="40"/>
      </w:pPr>
      <w:r>
        <w:rPr>
          <w:sz w:val="21"/>
        </w:rPr>
        <w:t>Threat modelling for developers workshop (2025)</w:t>
      </w:r>
    </w:p>
    <w:p>
      <w:pPr>
        <w:spacing w:after="60" w:before="200"/>
      </w:pPr>
      <w:r>
        <w:rPr>
          <w:b/>
          <w:color w:val="1D7A53"/>
          <w:sz w:val="21"/>
        </w:rPr>
        <w:t>OPEN SOURCE</w:t>
      </w:r>
    </w:p>
    <w:p>
      <w:pPr>
        <w:pStyle w:val="ListBullet"/>
        <w:spacing w:after="40"/>
      </w:pPr>
      <w:r>
        <w:rPr>
          <w:sz w:val="21"/>
        </w:rPr>
        <w:t>Contributed fixes to an open source accessibility testing library, including clearer error messages for missing form labels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Full-Stack Developer CV (Public Sector, SC Cleared)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