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Nasreen Begum</w:t>
      </w:r>
    </w:p>
    <w:p>
      <w:pPr>
        <w:spacing w:after="40" w:before="0"/>
      </w:pPr>
      <w:r>
        <w:rPr>
          <w:b/>
          <w:color w:val="1D7A53"/>
          <w:sz w:val="23"/>
        </w:rPr>
        <w:t>Medical Receptionist and Care Navigator</w:t>
      </w:r>
    </w:p>
    <w:p>
      <w:pPr>
        <w:spacing w:after="160" w:before="0"/>
      </w:pPr>
      <w:r>
        <w:rPr>
          <w:b w:val="0"/>
          <w:color w:val="5B6672"/>
          <w:sz w:val="19"/>
        </w:rPr>
        <w:t>Luton | nasreen.begum@email.com | 07700 900274 | linkedin.com/in/nasreenbegum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Medical receptionist and trained care navigator with eight years in patient-facing roles across a GP surgery, a mixed NHS and private dental practice and a community pharmacy. Confident on EMIS Web, Accurx and a cloud telephony queue, and skilled at directing patients to the right clinician or service first time. Speaks Bengali (Sylheti) and Urdu. Seeking a senior medical receptionist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Care navigation and signposting | EMIS Web appointments and registrations | Accurx and online consultation requests | Repeat prescription requests | Docman document workflow | Cloud telephony and call-backs | NHS App set-up for patients | Patient confidentiality and UK GDPR | Chaperone trained | NHS dental charge bands | Bengali (Sylheti) and Urdu | Calming distressed callers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Medical Receptionist and Care Navigator</w:t>
      </w:r>
      <w:r>
        <w:t>, Hollisfield Surgery, Luton</w:t>
      </w:r>
      <w:r>
        <w:rPr>
          <w:color w:val="5B6672"/>
        </w:rPr>
        <w:t xml:space="preserve">    Sep 2024 - Present</w:t>
      </w:r>
    </w:p>
    <w:p>
      <w:pPr>
        <w:pStyle w:val="ListBullet"/>
        <w:spacing w:after="40"/>
      </w:pPr>
      <w:r>
        <w:rPr>
          <w:sz w:val="21"/>
        </w:rPr>
        <w:t>First point of contact for a 14,000-patient practice, handling around 90 calls a shift through a cloud telephony queue with call-back.</w:t>
      </w:r>
    </w:p>
    <w:p>
      <w:pPr>
        <w:pStyle w:val="ListBullet"/>
        <w:spacing w:after="40"/>
      </w:pPr>
      <w:r>
        <w:rPr>
          <w:sz w:val="21"/>
        </w:rPr>
        <w:t>Signpost patients to community pharmacy, physio self-referral and local eye services where suitable, following the practice's care navigation protocol.</w:t>
      </w:r>
    </w:p>
    <w:p>
      <w:pPr>
        <w:pStyle w:val="ListBullet"/>
        <w:spacing w:after="40"/>
      </w:pPr>
      <w:r>
        <w:rPr>
          <w:sz w:val="21"/>
        </w:rPr>
        <w:t>Sort online consultation requests in Accurx during core hours, passing admin queries to the team and clinical ones to the duty doctor.</w:t>
      </w:r>
    </w:p>
    <w:p>
      <w:pPr>
        <w:pStyle w:val="ListBullet"/>
        <w:spacing w:after="40"/>
      </w:pPr>
      <w:r>
        <w:rPr>
          <w:sz w:val="21"/>
        </w:rPr>
        <w:t>One of two lead care navigators, coaching three newer receptionists on signposting decisions and call-handling scripts.</w:t>
      </w:r>
    </w:p>
    <w:p>
      <w:pPr>
        <w:pStyle w:val="ListBullet"/>
        <w:spacing w:after="40"/>
      </w:pPr>
      <w:r>
        <w:rPr>
          <w:sz w:val="21"/>
        </w:rPr>
        <w:t>Cut the Monday morning call queue from 45 to 20 minutes by moving prescription and admin calls to the online form.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Medical Receptionist</w:t>
      </w:r>
      <w:r>
        <w:t>, Hollisfield Surgery, Luton</w:t>
      </w:r>
      <w:r>
        <w:rPr>
          <w:color w:val="5B6672"/>
        </w:rPr>
        <w:t xml:space="preserve">    Apr 2023 - Aug 2024</w:t>
      </w:r>
    </w:p>
    <w:p>
      <w:pPr>
        <w:pStyle w:val="ListBullet"/>
        <w:spacing w:after="40"/>
      </w:pPr>
      <w:r>
        <w:rPr>
          <w:sz w:val="21"/>
        </w:rPr>
        <w:t>Booked GP, nurse and pharmacist appointments on EMIS Web, matching each patient to the right clinician and appointment length.</w:t>
      </w:r>
    </w:p>
    <w:p>
      <w:pPr>
        <w:pStyle w:val="ListBullet"/>
        <w:spacing w:after="40"/>
      </w:pPr>
      <w:r>
        <w:rPr>
          <w:sz w:val="21"/>
        </w:rPr>
        <w:t>Registered around 60 new patients a month from online and paper forms, chasing missing details by text before records were requested.</w:t>
      </w:r>
    </w:p>
    <w:p>
      <w:pPr>
        <w:pStyle w:val="ListBullet"/>
        <w:spacing w:after="40"/>
      </w:pPr>
      <w:r>
        <w:rPr>
          <w:sz w:val="21"/>
        </w:rPr>
        <w:t>Processed up to 150 repeat prescription requests a day and sent queries about overdue medication reviews to the practice pharmacist.</w:t>
      </w:r>
    </w:p>
    <w:p>
      <w:pPr>
        <w:pStyle w:val="ListBullet"/>
        <w:spacing w:after="40"/>
      </w:pPr>
      <w:r>
        <w:rPr>
          <w:sz w:val="21"/>
        </w:rPr>
        <w:t>Filed and coded incoming hospital letters and discharge summaries in Docman, matching each one to the correct patient and clinician for review.</w:t>
      </w:r>
    </w:p>
    <w:p>
      <w:pPr>
        <w:pStyle w:val="ListBullet"/>
        <w:spacing w:after="40"/>
      </w:pPr>
      <w:r>
        <w:rPr>
          <w:sz w:val="21"/>
        </w:rPr>
        <w:t>Helped over 200 patients set up the NHS App at weekly reception drop-ins, freeing phone lines for patients who needed them most.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Dental Receptionist</w:t>
      </w:r>
      <w:r>
        <w:t>, Wenlowe Dental Practice, Luton</w:t>
      </w:r>
      <w:r>
        <w:rPr>
          <w:color w:val="5B6672"/>
        </w:rPr>
        <w:t xml:space="preserve">    Jul 2020 - Mar 2023</w:t>
      </w:r>
    </w:p>
    <w:p>
      <w:pPr>
        <w:pStyle w:val="ListBullet"/>
        <w:spacing w:after="40"/>
      </w:pPr>
      <w:r>
        <w:rPr>
          <w:sz w:val="21"/>
        </w:rPr>
        <w:t>Managed diaries for four dentists and two hygienists, balancing NHS and private lists and filling cancellations from a short-notice list.</w:t>
      </w:r>
    </w:p>
    <w:p>
      <w:pPr>
        <w:pStyle w:val="ListBullet"/>
        <w:spacing w:after="40"/>
      </w:pPr>
      <w:r>
        <w:rPr>
          <w:sz w:val="21"/>
        </w:rPr>
        <w:t>Explained NHS Band 1, 2 and 3 charges and private treatment plan costs before treatment, taking payments and deposits accurately.</w:t>
      </w:r>
    </w:p>
    <w:p>
      <w:pPr>
        <w:pStyle w:val="ListBullet"/>
        <w:spacing w:after="40"/>
      </w:pPr>
      <w:r>
        <w:rPr>
          <w:sz w:val="21"/>
        </w:rPr>
        <w:t>Ran the recall system by text and letter, keeping hygienist lists full and reducing missed check-ups across the practice.</w:t>
      </w:r>
    </w:p>
    <w:p>
      <w:pPr>
        <w:pStyle w:val="ListBullet"/>
        <w:spacing w:after="40"/>
      </w:pPr>
      <w:r>
        <w:rPr>
          <w:sz w:val="21"/>
        </w:rPr>
        <w:t>Updated medical history forms before every appointment and flagged allergies and medication changes to the dental nurse.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Pharmacy Counter Assistant</w:t>
      </w:r>
      <w:r>
        <w:t>, Saltbridge Pharmacy, Luton</w:t>
      </w:r>
      <w:r>
        <w:rPr>
          <w:color w:val="5B6672"/>
        </w:rPr>
        <w:t xml:space="preserve">    Sep 2018 - Jun 2020</w:t>
      </w:r>
    </w:p>
    <w:p>
      <w:pPr>
        <w:pStyle w:val="ListBullet"/>
        <w:spacing w:after="40"/>
      </w:pPr>
      <w:r>
        <w:rPr>
          <w:sz w:val="21"/>
        </w:rPr>
        <w:t>Handed out up to 120 prescriptions a day, confirming each patient's name and address before handing over medicines.</w:t>
      </w:r>
    </w:p>
    <w:p>
      <w:pPr>
        <w:pStyle w:val="ListBullet"/>
        <w:spacing w:after="40"/>
      </w:pPr>
      <w:r>
        <w:rPr>
          <w:sz w:val="21"/>
        </w:rPr>
        <w:t>Sold pharmacy medicines using the WWHAM questions and referred customers to the pharmacist whenever symptoms or medicines needed advice.</w:t>
      </w:r>
    </w:p>
    <w:p>
      <w:pPr>
        <w:pStyle w:val="ListBullet"/>
        <w:spacing w:after="40"/>
      </w:pPr>
      <w:r>
        <w:rPr>
          <w:sz w:val="21"/>
        </w:rPr>
        <w:t>Took repeat prescription requests by phone and chased GP surgeries for missing items before patients arrived to collect.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 (Saturdays)</w:t>
      </w:r>
      <w:r>
        <w:t>, Greenhollow Foodstores, Luton</w:t>
      </w:r>
      <w:r>
        <w:rPr>
          <w:color w:val="5B6672"/>
        </w:rPr>
        <w:t xml:space="preserve">    Jun 2016 - Aug 2018</w:t>
      </w:r>
    </w:p>
    <w:p>
      <w:pPr>
        <w:pStyle w:val="ListBullet"/>
        <w:spacing w:after="40"/>
      </w:pPr>
      <w:r>
        <w:rPr>
          <w:sz w:val="21"/>
        </w:rPr>
        <w:t>Worked Saturday till and shelf-filling shifts alongside college, serving up to 300 customers a shift in a busy town-centre store.</w:t>
      </w:r>
    </w:p>
    <w:p>
      <w:pPr>
        <w:pStyle w:val="ListBullet"/>
        <w:spacing w:after="40"/>
      </w:pPr>
      <w:r>
        <w:rPr>
          <w:sz w:val="21"/>
        </w:rPr>
        <w:t>Asked for ID under Challenge 25 on age-restricted items and called a supervisor to authorise every alcohol sale, as required for under-18 staff.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BTEC Level 3 National Extended Diploma in Health and Social Care (DMM), 2018</w:t>
      </w:r>
    </w:p>
    <w:p>
      <w:pPr>
        <w:spacing w:after="40" w:before="0"/>
      </w:pPr>
      <w:r>
        <w:rPr>
          <w:b w:val="0"/>
          <w:sz w:val="21"/>
        </w:rPr>
        <w:t>9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Care navigation training (2024)</w:t>
      </w:r>
    </w:p>
    <w:p>
      <w:pPr>
        <w:spacing w:after="40" w:before="0"/>
      </w:pPr>
      <w:r>
        <w:rPr>
          <w:b w:val="0"/>
          <w:sz w:val="21"/>
        </w:rPr>
        <w:t>Data security awareness and information governance (renewed annually)</w:t>
      </w:r>
    </w:p>
    <w:p>
      <w:pPr>
        <w:spacing w:after="40" w:before="0"/>
      </w:pPr>
      <w:r>
        <w:rPr>
          <w:b w:val="0"/>
          <w:sz w:val="21"/>
        </w:rPr>
        <w:t>Safeguarding adults and children Level 2 (2025)</w:t>
      </w:r>
    </w:p>
    <w:p>
      <w:pPr>
        <w:spacing w:after="40" w:before="0"/>
      </w:pPr>
      <w:r>
        <w:rPr>
          <w:b w:val="0"/>
          <w:sz w:val="21"/>
        </w:rPr>
        <w:t>Chaperone training (2024)</w:t>
      </w:r>
    </w:p>
    <w:p>
      <w:pPr>
        <w:spacing w:after="40" w:before="0"/>
      </w:pPr>
      <w:r>
        <w:rPr>
          <w:b w:val="0"/>
          <w:sz w:val="21"/>
        </w:rPr>
        <w:t>Medicines Counter Assistant course (GPhC-accredited, 2019)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(native), Bengali (Sylheti, fluent) and Urdu (conversational): help patients book appointments and complete registration forms in their first language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Community health stall volunteer twice a year since 2022, encouraging local residents to book flu jabs and NHS Health Checks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Receptionist and Care Navigator (GP Surgery)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