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Ananya Krishnan</w:t>
      </w:r>
    </w:p>
    <w:p>
      <w:pPr>
        <w:spacing w:after="40" w:before="0"/>
      </w:pPr>
      <w:r>
        <w:rPr>
          <w:b/>
          <w:color w:val="1D7A53"/>
          <w:sz w:val="23"/>
        </w:rPr>
        <w:t>Data Analyst, MSc Business Analytics</w:t>
      </w:r>
    </w:p>
    <w:p>
      <w:pPr>
        <w:spacing w:after="160" w:before="0"/>
      </w:pPr>
      <w:r>
        <w:rPr>
          <w:b w:val="0"/>
          <w:color w:val="5B6672"/>
          <w:sz w:val="19"/>
        </w:rPr>
        <w:t>Coventry | ananya.krishnan@email.com | 07700 900295 | linkedin.com/in/ananyakrishnan</w:t>
      </w:r>
    </w:p>
    <w:p>
      <w:pPr>
        <w:spacing w:after="60" w:before="200"/>
      </w:pPr>
      <w:r>
        <w:rPr>
          <w:b/>
          <w:color w:val="1D7A53"/>
          <w:sz w:val="21"/>
        </w:rPr>
        <w:t>PERSONAL PROFILE</w:t>
      </w:r>
    </w:p>
    <w:p>
      <w:pPr>
        <w:spacing w:after="80" w:before="0"/>
      </w:pPr>
      <w:r>
        <w:rPr>
          <w:b w:val="0"/>
          <w:sz w:val="21"/>
        </w:rPr>
        <w:t>Data analyst with an MSc in Business Analytics (Merit) from the University of Warwick and nearly four years of analytics experience in retail and insurance, in India and the UK. Builds SQL pipelines, Python forecasting models and Power BI dashboards that managers use daily. Holds a UK Graduate visa, so needs no sponsorship until January 2028.</w:t>
      </w:r>
    </w:p>
    <w:p>
      <w:pPr>
        <w:spacing w:after="60" w:before="200"/>
      </w:pPr>
      <w:r>
        <w:rPr>
          <w:b/>
          <w:color w:val="1D7A53"/>
          <w:sz w:val="21"/>
        </w:rPr>
        <w:t>KEY SKILLS</w:t>
      </w:r>
    </w:p>
    <w:p>
      <w:pPr>
        <w:spacing w:after="80" w:before="0"/>
      </w:pPr>
      <w:r>
        <w:rPr>
          <w:b w:val="0"/>
          <w:sz w:val="21"/>
        </w:rPr>
        <w:t>SQL | Python (pandas) | Power BI and DAX | Forecasting | A/B testing | Data cleaning | Excel modelling | Data storytelling | UK GDPR</w:t>
      </w:r>
    </w:p>
    <w:p>
      <w:pPr>
        <w:spacing w:after="60" w:before="200"/>
      </w:pPr>
      <w:r>
        <w:rPr>
          <w:b/>
          <w:color w:val="1D7A53"/>
          <w:sz w:val="21"/>
        </w:rPr>
        <w:t>EMPLOYMENT HISTORY</w:t>
      </w:r>
    </w:p>
    <w:p>
      <w:pPr>
        <w:spacing w:after="20" w:before="0"/>
      </w:pPr>
      <w:r>
        <w:rPr>
          <w:b w:val="0"/>
          <w:sz w:val="21"/>
        </w:rPr>
      </w:r>
      <w:r>
        <w:rPr>
          <w:b/>
        </w:rPr>
        <w:t>Junior Data Analyst (Fixed Term)</w:t>
      </w:r>
      <w:r>
        <w:t>, Kenilbrook Insurance, Coventry</w:t>
      </w:r>
      <w:r>
        <w:rPr>
          <w:color w:val="5B6672"/>
        </w:rPr>
        <w:t xml:space="preserve">    Jan 2026 - Present</w:t>
      </w:r>
    </w:p>
    <w:p>
      <w:pPr>
        <w:pStyle w:val="ListBullet"/>
        <w:spacing w:after="40"/>
      </w:pPr>
      <w:r>
        <w:rPr>
          <w:sz w:val="21"/>
        </w:rPr>
        <w:t>Built a Power BI claims dashboard for 3 regional teams, replacing 11 spreadsheets and giving managers same-day figures instead of weekly ones.</w:t>
      </w:r>
    </w:p>
    <w:p>
      <w:pPr>
        <w:pStyle w:val="ListBullet"/>
        <w:spacing w:after="40"/>
      </w:pPr>
      <w:r>
        <w:rPr>
          <w:sz w:val="21"/>
        </w:rPr>
        <w:t>Wrote a Python model flagging policies likely to lapse at renewal; the retention team's first call campaign kept 640 policies.</w:t>
      </w:r>
    </w:p>
    <w:p>
      <w:pPr>
        <w:pStyle w:val="ListBullet"/>
        <w:spacing w:after="40"/>
      </w:pPr>
      <w:r>
        <w:rPr>
          <w:sz w:val="21"/>
        </w:rPr>
        <w:t>Cut a monthly SQL reporting job from 3 hours to 12 minutes by rewriting joins and adding indexed staging tables in SQL Server.</w:t>
      </w:r>
    </w:p>
    <w:p>
      <w:pPr>
        <w:pStyle w:val="ListBullet"/>
        <w:spacing w:after="40"/>
      </w:pPr>
      <w:r>
        <w:rPr>
          <w:sz w:val="21"/>
        </w:rPr>
        <w:t>Created a shared data glossary, halving routine data queries from underwriting teams.</w:t>
      </w:r>
    </w:p>
    <w:p>
      <w:pPr>
        <w:spacing w:after="20" w:before="0"/>
      </w:pPr>
      <w:r>
        <w:rPr>
          <w:b w:val="0"/>
          <w:sz w:val="21"/>
        </w:rPr>
      </w:r>
      <w:r>
        <w:rPr>
          <w:b/>
        </w:rPr>
        <w:t>Data Analyst</w:t>
      </w:r>
      <w:r>
        <w:t>, Kaveri Retail Analytics, Bengaluru, India</w:t>
      </w:r>
      <w:r>
        <w:rPr>
          <w:color w:val="5B6672"/>
        </w:rPr>
        <w:t xml:space="preserve">    Aug 2022 - Aug 2024</w:t>
      </w:r>
    </w:p>
    <w:p>
      <w:pPr>
        <w:pStyle w:val="ListBullet"/>
        <w:spacing w:after="40"/>
      </w:pPr>
      <w:r>
        <w:rPr>
          <w:sz w:val="21"/>
        </w:rPr>
        <w:t>Forecast weekly demand for 900 grocery lines for a client supermarket chain, reducing stockouts by 14% over two quarters.</w:t>
      </w:r>
    </w:p>
    <w:p>
      <w:pPr>
        <w:pStyle w:val="ListBullet"/>
        <w:spacing w:after="40"/>
      </w:pPr>
      <w:r>
        <w:rPr>
          <w:sz w:val="21"/>
        </w:rPr>
        <w:t>Designed and analysed A/B tests on loyalty app offers, finding a discount level that kept the uplift at 20% lower cost.</w:t>
      </w:r>
    </w:p>
    <w:p>
      <w:pPr>
        <w:pStyle w:val="ListBullet"/>
        <w:spacing w:after="40"/>
      </w:pPr>
      <w:r>
        <w:rPr>
          <w:sz w:val="21"/>
        </w:rPr>
        <w:t>Led 2 trainee analysts on a store clustering project presented to the client's leadership team.</w:t>
      </w:r>
    </w:p>
    <w:p>
      <w:pPr>
        <w:spacing w:after="20" w:before="0"/>
      </w:pPr>
      <w:r>
        <w:rPr>
          <w:b w:val="0"/>
          <w:sz w:val="21"/>
        </w:rPr>
      </w:r>
      <w:r>
        <w:rPr>
          <w:b/>
        </w:rPr>
        <w:t>Analyst Trainee</w:t>
      </w:r>
      <w:r>
        <w:t>, Kaveri Retail Analytics, Bengaluru, India</w:t>
      </w:r>
      <w:r>
        <w:rPr>
          <w:color w:val="5B6672"/>
        </w:rPr>
        <w:t xml:space="preserve">    Jul 2021 - Jul 2022</w:t>
      </w:r>
    </w:p>
    <w:p>
      <w:pPr>
        <w:pStyle w:val="ListBullet"/>
        <w:spacing w:after="40"/>
      </w:pPr>
      <w:r>
        <w:rPr>
          <w:sz w:val="21"/>
        </w:rPr>
        <w:t>Validated weekly point-of-sale data from 300 stores, catching duplicate transactions early.</w:t>
      </w:r>
    </w:p>
    <w:p>
      <w:pPr>
        <w:pStyle w:val="ListBullet"/>
        <w:spacing w:after="40"/>
      </w:pPr>
      <w:r>
        <w:rPr>
          <w:sz w:val="21"/>
        </w:rPr>
        <w:t>Completed the firm's 12-week SQL and statistics programme, ranking first in a cohort of 16.</w:t>
      </w:r>
    </w:p>
    <w:p>
      <w:pPr>
        <w:spacing w:after="60" w:before="200"/>
      </w:pPr>
      <w:r>
        <w:rPr>
          <w:b/>
          <w:color w:val="1D7A53"/>
          <w:sz w:val="21"/>
        </w:rPr>
        <w:t>EDUCATION AND QUALIFICATIONS</w:t>
      </w:r>
    </w:p>
    <w:p>
      <w:pPr>
        <w:spacing w:after="40" w:before="0"/>
      </w:pPr>
      <w:r>
        <w:rPr>
          <w:b w:val="0"/>
          <w:sz w:val="21"/>
        </w:rPr>
        <w:t>MSc Business Analytics, University of Warwick (Warwick Business School), Merit, 2025</w:t>
      </w:r>
    </w:p>
    <w:p>
      <w:pPr>
        <w:spacing w:after="40" w:before="0"/>
      </w:pPr>
      <w:r>
        <w:rPr>
          <w:b w:val="0"/>
          <w:sz w:val="21"/>
        </w:rPr>
        <w:t>BCom (Hons), University of Delhi, First Division, 2021</w:t>
      </w:r>
    </w:p>
    <w:p>
      <w:pPr>
        <w:spacing w:after="60" w:before="200"/>
      </w:pPr>
      <w:r>
        <w:rPr>
          <w:b/>
          <w:color w:val="1D7A53"/>
          <w:sz w:val="21"/>
        </w:rPr>
        <w:t>DISSERTATION AND LANGUAGES</w:t>
      </w:r>
    </w:p>
    <w:p>
      <w:pPr>
        <w:pStyle w:val="ListBullet"/>
        <w:spacing w:after="40"/>
      </w:pPr>
      <w:r>
        <w:rPr>
          <w:sz w:val="21"/>
        </w:rPr>
        <w:t>Dissertation: predicting online returns for a UK fashion retailer with gradient boosting (71)</w:t>
      </w:r>
    </w:p>
    <w:p>
      <w:pPr>
        <w:pStyle w:val="ListBullet"/>
        <w:spacing w:after="40"/>
      </w:pPr>
      <w:r>
        <w:rPr>
          <w:sz w:val="21"/>
        </w:rPr>
        <w:t>English (fluent), Tamil (native) and Hindi (conversational)</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Master's Graduate (MSc Business Analytics)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