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sz w:val="36"/>
        </w:rPr>
        <w:t>Bethan Rees</w:t>
      </w:r>
    </w:p>
    <w:p>
      <w:pPr>
        <w:spacing w:after="40" w:before="0"/>
      </w:pPr>
      <w:r>
        <w:rPr>
          <w:b/>
          <w:color w:val="1D7A53"/>
          <w:sz w:val="23"/>
        </w:rPr>
        <w:t>Senior Complaints Handler</w:t>
      </w:r>
    </w:p>
    <w:p>
      <w:pPr>
        <w:spacing w:after="160" w:before="0"/>
      </w:pPr>
      <w:r>
        <w:rPr>
          <w:b w:val="0"/>
          <w:color w:val="5B6672"/>
          <w:sz w:val="19"/>
        </w:rPr>
        <w:t>Swansea | bethan.rees@email.com | 07700 900259 | linkedin.com/in/bethanrees</w:t>
      </w:r>
    </w:p>
    <w:p>
      <w:pPr>
        <w:spacing w:after="60" w:before="200"/>
      </w:pPr>
      <w:r>
        <w:rPr>
          <w:b/>
          <w:color w:val="1D7A53"/>
          <w:sz w:val="21"/>
        </w:rPr>
        <w:t>PERSONAL PROFILE</w:t>
      </w:r>
    </w:p>
    <w:p>
      <w:pPr>
        <w:spacing w:after="80" w:before="0"/>
      </w:pPr>
      <w:r>
        <w:rPr>
          <w:b w:val="0"/>
          <w:sz w:val="21"/>
        </w:rPr>
        <w:t>Senior complaints handler with ten years in customer service, the last five investigating mortgage, savings and service complaints for a regulated building society. Writes clear, fair final response letters, spots vulnerable customers early and builds the Consumer Duty into every outcome. Bilingual in Welsh and English, holds the CII Certificate in Insurance and is ready for a complaints team leader or quality role.</w:t>
      </w:r>
    </w:p>
    <w:p>
      <w:pPr>
        <w:spacing w:after="60" w:before="200"/>
      </w:pPr>
      <w:r>
        <w:rPr>
          <w:b/>
          <w:color w:val="1D7A53"/>
          <w:sz w:val="21"/>
        </w:rPr>
        <w:t>KEY SKILLS</w:t>
      </w:r>
    </w:p>
    <w:p>
      <w:pPr>
        <w:spacing w:after="80" w:before="0"/>
      </w:pPr>
      <w:r>
        <w:rPr>
          <w:b w:val="0"/>
          <w:sz w:val="21"/>
        </w:rPr>
        <w:t>Complaint investigation | Final response letters | FCA complaint handling rules (DISP) | Consumer Duty outcomes | Vulnerable customer support | Financial Ombudsman Service referrals | Redress calculation | Root cause analysis | Quality checking | Plain English writing | Welsh and English (fluent) | Microsoft Excel and Power BI</w:t>
      </w:r>
    </w:p>
    <w:p>
      <w:pPr>
        <w:spacing w:after="60" w:before="200"/>
      </w:pPr>
      <w:r>
        <w:rPr>
          <w:b/>
          <w:color w:val="1D7A53"/>
          <w:sz w:val="21"/>
        </w:rPr>
        <w:t>EMPLOYMENT HISTORY</w:t>
      </w:r>
    </w:p>
    <w:p>
      <w:pPr>
        <w:spacing w:after="20" w:before="0"/>
      </w:pPr>
      <w:r>
        <w:rPr>
          <w:b w:val="0"/>
          <w:sz w:val="21"/>
        </w:rPr>
      </w:r>
      <w:r>
        <w:rPr>
          <w:b/>
        </w:rPr>
        <w:t>Senior Complaints Handler</w:t>
      </w:r>
      <w:r>
        <w:t>, Tawemouth Building Society, Swansea</w:t>
      </w:r>
      <w:r>
        <w:rPr>
          <w:color w:val="5B6672"/>
        </w:rPr>
        <w:t xml:space="preserve">    Jan 2024 - Present</w:t>
      </w:r>
    </w:p>
    <w:p>
      <w:pPr>
        <w:pStyle w:val="ListBullet"/>
        <w:spacing w:after="40"/>
      </w:pPr>
      <w:r>
        <w:rPr>
          <w:sz w:val="21"/>
        </w:rPr>
        <w:t>Investigate complex mortgage and savings complaints, including arrears and rate-switch disputes, issuing 99% of final responses within eight weeks.</w:t>
      </w:r>
    </w:p>
    <w:p>
      <w:pPr>
        <w:pStyle w:val="ListBullet"/>
        <w:spacing w:after="40"/>
      </w:pPr>
      <w:r>
        <w:rPr>
          <w:sz w:val="21"/>
        </w:rPr>
        <w:t>Prepare case files for the Financial Ombudsman Service; the ombudsman agreed with our outcome in 41 of the 48 cases referred in 2025.</w:t>
      </w:r>
    </w:p>
    <w:p>
      <w:pPr>
        <w:pStyle w:val="ListBullet"/>
        <w:spacing w:after="40"/>
      </w:pPr>
      <w:r>
        <w:rPr>
          <w:sz w:val="21"/>
        </w:rPr>
        <w:t>Quality-check eight colleagues' cases a month for fair outcomes and plain-English letters, feeding recurring themes into team coaching.</w:t>
      </w:r>
    </w:p>
    <w:p>
      <w:pPr>
        <w:pStyle w:val="ListBullet"/>
        <w:spacing w:after="40"/>
      </w:pPr>
      <w:r>
        <w:rPr>
          <w:sz w:val="21"/>
        </w:rPr>
        <w:t>Traced a spike in complaints to unclear fixed-rate maturity letters and helped rewrite them, cutting related complaints by a third.</w:t>
      </w:r>
    </w:p>
    <w:p>
      <w:pPr>
        <w:pStyle w:val="ListBullet"/>
        <w:spacing w:after="40"/>
      </w:pPr>
      <w:r>
        <w:rPr>
          <w:sz w:val="21"/>
        </w:rPr>
        <w:t>Record support needs for bereaved customers and those in financial difficulty, adjusting how we contact them in line with FCA vulnerability guidance.</w:t>
      </w:r>
    </w:p>
    <w:p>
      <w:pPr>
        <w:spacing w:after="20" w:before="0"/>
      </w:pPr>
      <w:r>
        <w:rPr>
          <w:b w:val="0"/>
          <w:sz w:val="21"/>
        </w:rPr>
      </w:r>
      <w:r>
        <w:rPr>
          <w:b/>
        </w:rPr>
        <w:t>Complaints Handler</w:t>
      </w:r>
      <w:r>
        <w:t>, Tawemouth Building Society, Swansea</w:t>
      </w:r>
      <w:r>
        <w:rPr>
          <w:color w:val="5B6672"/>
        </w:rPr>
        <w:t xml:space="preserve">    Aug 2021 - Dec 2023</w:t>
      </w:r>
    </w:p>
    <w:p>
      <w:pPr>
        <w:pStyle w:val="ListBullet"/>
        <w:spacing w:after="40"/>
      </w:pPr>
      <w:r>
        <w:rPr>
          <w:sz w:val="21"/>
        </w:rPr>
        <w:t>Managed a caseload of 25 to 30 open complaints about savings, mortgages and service, from acknowledgement to final response.</w:t>
      </w:r>
    </w:p>
    <w:p>
      <w:pPr>
        <w:pStyle w:val="ListBullet"/>
        <w:spacing w:after="40"/>
      </w:pPr>
      <w:r>
        <w:rPr>
          <w:sz w:val="21"/>
        </w:rPr>
        <w:t>Resolved two in five new complaints within three business days by phoning customers early, closing them with a summary resolution communication.</w:t>
      </w:r>
    </w:p>
    <w:p>
      <w:pPr>
        <w:pStyle w:val="ListBullet"/>
        <w:spacing w:after="40"/>
      </w:pPr>
      <w:r>
        <w:rPr>
          <w:sz w:val="21"/>
        </w:rPr>
        <w:t>Calculated redress for financial loss, distress and inconvenience using the society's redress guide, with a second check before every payment.</w:t>
      </w:r>
    </w:p>
    <w:p>
      <w:pPr>
        <w:pStyle w:val="ListBullet"/>
        <w:spacing w:after="40"/>
      </w:pPr>
      <w:r>
        <w:rPr>
          <w:sz w:val="21"/>
        </w:rPr>
        <w:t>Handled Welsh-language complaints end to end, writing final responses in Welsh for customers who asked to be served in Welsh.</w:t>
      </w:r>
    </w:p>
    <w:p>
      <w:pPr>
        <w:pStyle w:val="ListBullet"/>
        <w:spacing w:after="40"/>
      </w:pPr>
      <w:r>
        <w:rPr>
          <w:sz w:val="21"/>
        </w:rPr>
        <w:t>Cut my open cases older than four weeks from nine to three by agreeing daily priorities with my team leader.</w:t>
      </w:r>
    </w:p>
    <w:p>
      <w:pPr>
        <w:spacing w:after="20" w:before="0"/>
      </w:pPr>
      <w:r>
        <w:rPr>
          <w:b w:val="0"/>
          <w:sz w:val="21"/>
        </w:rPr>
      </w:r>
      <w:r>
        <w:rPr>
          <w:b/>
        </w:rPr>
        <w:t>Customer Service Adviser</w:t>
      </w:r>
      <w:r>
        <w:t>, Morfacover Insurance, Swansea</w:t>
      </w:r>
      <w:r>
        <w:rPr>
          <w:color w:val="5B6672"/>
        </w:rPr>
        <w:t xml:space="preserve">    Jun 2018 - Jul 2021</w:t>
      </w:r>
    </w:p>
    <w:p>
      <w:pPr>
        <w:pStyle w:val="ListBullet"/>
        <w:spacing w:after="40"/>
      </w:pPr>
      <w:r>
        <w:rPr>
          <w:sz w:val="21"/>
        </w:rPr>
        <w:t>Answered 40 to 50 inbound calls a day on home and motor policies, making mid-term changes and explaining cover and excesses.</w:t>
      </w:r>
    </w:p>
    <w:p>
      <w:pPr>
        <w:pStyle w:val="ListBullet"/>
        <w:spacing w:after="40"/>
      </w:pPr>
      <w:r>
        <w:rPr>
          <w:sz w:val="21"/>
        </w:rPr>
        <w:t>Logged every expression of dissatisfaction as a complaint and resolved many on the call, which led to my move into complaints.</w:t>
      </w:r>
    </w:p>
    <w:p>
      <w:pPr>
        <w:pStyle w:val="ListBullet"/>
        <w:spacing w:after="40"/>
      </w:pPr>
      <w:r>
        <w:rPr>
          <w:sz w:val="21"/>
        </w:rPr>
        <w:t>Took first notification of loss calls after storms and burst pipes, arranging emergency repairers and setting clear next steps.</w:t>
      </w:r>
    </w:p>
    <w:p>
      <w:pPr>
        <w:pStyle w:val="ListBullet"/>
        <w:spacing w:after="40"/>
      </w:pPr>
      <w:r>
        <w:rPr>
          <w:sz w:val="21"/>
        </w:rPr>
        <w:t>Took card payments through a secure payment system that keeps card details out of call recordings, in line with PCI DSS.</w:t>
      </w:r>
    </w:p>
    <w:p>
      <w:pPr>
        <w:spacing w:after="20" w:before="0"/>
      </w:pPr>
      <w:r>
        <w:rPr>
          <w:b w:val="0"/>
          <w:sz w:val="21"/>
        </w:rPr>
      </w:r>
      <w:r>
        <w:rPr>
          <w:b/>
        </w:rPr>
        <w:t>Customer Assistant</w:t>
      </w:r>
      <w:r>
        <w:t>, Pennagate Home Stores, Swansea</w:t>
      </w:r>
      <w:r>
        <w:rPr>
          <w:color w:val="5B6672"/>
        </w:rPr>
        <w:t xml:space="preserve">    Sep 2016 - May 2018</w:t>
      </w:r>
    </w:p>
    <w:p>
      <w:pPr>
        <w:pStyle w:val="ListBullet"/>
        <w:spacing w:after="40"/>
      </w:pPr>
      <w:r>
        <w:rPr>
          <w:sz w:val="21"/>
        </w:rPr>
        <w:t>Served customers at the tills and service desk, handling refunds and exchanges within store policy and the Consumer Rights Act 2015.</w:t>
      </w:r>
    </w:p>
    <w:p>
      <w:pPr>
        <w:pStyle w:val="ListBullet"/>
        <w:spacing w:after="40"/>
      </w:pPr>
      <w:r>
        <w:rPr>
          <w:sz w:val="21"/>
        </w:rPr>
        <w:t>Handled delivery and assembly complaints by phone, rebooking slots and keeping clear notes so colleagues could pick up each case.</w:t>
      </w:r>
    </w:p>
    <w:p>
      <w:pPr>
        <w:pStyle w:val="ListBullet"/>
        <w:spacing w:after="40"/>
      </w:pPr>
      <w:r>
        <w:rPr>
          <w:sz w:val="21"/>
        </w:rPr>
        <w:t>Named the store's monthly service star twice for calmly resolving difficult returns at the busy Saturday desk.</w:t>
      </w:r>
    </w:p>
    <w:p>
      <w:pPr>
        <w:spacing w:after="20" w:before="0"/>
      </w:pPr>
      <w:r>
        <w:rPr>
          <w:b w:val="0"/>
          <w:sz w:val="21"/>
        </w:rPr>
      </w:r>
      <w:r>
        <w:rPr>
          <w:b/>
        </w:rPr>
        <w:t>Saturday Counter Assistant</w:t>
      </w:r>
      <w:r>
        <w:t>, Glanferry Bakery, Swansea</w:t>
      </w:r>
      <w:r>
        <w:rPr>
          <w:color w:val="5B6672"/>
        </w:rPr>
        <w:t xml:space="preserve">    Sep 2014 - Aug 2016</w:t>
      </w:r>
    </w:p>
    <w:p>
      <w:pPr>
        <w:pStyle w:val="ListBullet"/>
        <w:spacing w:after="40"/>
      </w:pPr>
      <w:r>
        <w:rPr>
          <w:sz w:val="21"/>
        </w:rPr>
        <w:t>Served a queue-heavy Saturday counter while studying for A-levels, taking cash and card payments and boxing celebration cakes to order.</w:t>
      </w:r>
    </w:p>
    <w:p>
      <w:pPr>
        <w:pStyle w:val="ListBullet"/>
        <w:spacing w:after="40"/>
      </w:pPr>
      <w:r>
        <w:rPr>
          <w:sz w:val="21"/>
        </w:rPr>
        <w:t>Took phone orders for birthday and wedding cakes, confirming allergens, dates and deposits in the order book.</w:t>
      </w:r>
    </w:p>
    <w:p>
      <w:pPr>
        <w:spacing w:after="60" w:before="200"/>
      </w:pPr>
      <w:r>
        <w:rPr>
          <w:b/>
          <w:color w:val="1D7A53"/>
          <w:sz w:val="21"/>
        </w:rPr>
        <w:t>EDUCATION AND QUALIFICATIONS</w:t>
      </w:r>
    </w:p>
    <w:p>
      <w:pPr>
        <w:spacing w:after="40" w:before="0"/>
      </w:pPr>
      <w:r>
        <w:rPr>
          <w:b w:val="0"/>
          <w:sz w:val="21"/>
        </w:rPr>
        <w:t>A-levels: Welsh (A), Business Studies (B), History (C), 2016</w:t>
      </w:r>
    </w:p>
    <w:p>
      <w:pPr>
        <w:spacing w:after="40" w:before="0"/>
      </w:pPr>
      <w:r>
        <w:rPr>
          <w:b w:val="0"/>
          <w:sz w:val="21"/>
        </w:rPr>
        <w:t>10 GCSEs grades A*-C including English, Welsh and Maths, 2014</w:t>
      </w:r>
    </w:p>
    <w:p>
      <w:pPr>
        <w:spacing w:after="60" w:before="200"/>
      </w:pPr>
      <w:r>
        <w:rPr>
          <w:b/>
          <w:color w:val="1D7A53"/>
          <w:sz w:val="21"/>
        </w:rPr>
        <w:t>TRAINING AND CERTIFICATES</w:t>
      </w:r>
    </w:p>
    <w:p>
      <w:pPr>
        <w:spacing w:after="40" w:before="0"/>
      </w:pPr>
      <w:r>
        <w:rPr>
          <w:b w:val="0"/>
          <w:sz w:val="21"/>
        </w:rPr>
        <w:t>CII Certificate in Insurance (Cert CII), 2020</w:t>
      </w:r>
    </w:p>
    <w:p>
      <w:pPr>
        <w:spacing w:after="40" w:before="0"/>
      </w:pPr>
      <w:r>
        <w:rPr>
          <w:b w:val="0"/>
          <w:sz w:val="21"/>
        </w:rPr>
        <w:t>Individual member, Institute of Customer Service (since 2023)</w:t>
      </w:r>
    </w:p>
    <w:p>
      <w:pPr>
        <w:spacing w:after="60" w:before="200"/>
      </w:pPr>
      <w:r>
        <w:rPr>
          <w:b/>
          <w:color w:val="1D7A53"/>
          <w:sz w:val="21"/>
        </w:rPr>
        <w:t>PROFESSIONAL DEVELOPMENT</w:t>
      </w:r>
    </w:p>
    <w:p>
      <w:pPr>
        <w:pStyle w:val="ListBullet"/>
        <w:spacing w:after="40"/>
      </w:pPr>
      <w:r>
        <w:rPr>
          <w:sz w:val="21"/>
        </w:rPr>
        <w:t>In-house training on vulnerable customers, Consumer Duty outcomes and Financial Ombudsman Service case preparation (2022 - 2025)</w:t>
      </w:r>
    </w:p>
    <w:p>
      <w:pPr>
        <w:spacing w:after="60" w:before="200"/>
      </w:pPr>
      <w:r>
        <w:rPr>
          <w:b/>
          <w:color w:val="1D7A53"/>
          <w:sz w:val="21"/>
        </w:rPr>
        <w:t>VOLUNTEERING</w:t>
      </w:r>
    </w:p>
    <w:p>
      <w:pPr>
        <w:pStyle w:val="ListBullet"/>
        <w:spacing w:after="40"/>
      </w:pPr>
      <w:r>
        <w:rPr>
          <w:sz w:val="21"/>
        </w:rPr>
        <w:t>Volunteer at a local Citizens Advice office (2019 - 2021): helped clients complete budget sheets and gather bills before their debt advice appointments</w:t>
      </w:r>
    </w:p>
    <w:sectPr w:rsidR="00FC693F" w:rsidRPr="0006063C" w:rsidSect="00034616">
      <w:footerReference w:type="default" r:id="rId9"/>
      <w:pgSz w:w="11906" w:h="16838"/>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CV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Complaints Handler (Financial Services) CV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