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Delroy Campbell</w:t>
      </w:r>
    </w:p>
    <w:p>
      <w:pPr>
        <w:spacing w:after="40" w:before="0"/>
      </w:pPr>
      <w:r>
        <w:rPr>
          <w:b/>
          <w:color w:val="1D7A53"/>
          <w:sz w:val="23"/>
        </w:rPr>
        <w:t>Head Chef (Care Home)</w:t>
      </w:r>
    </w:p>
    <w:p>
      <w:pPr>
        <w:spacing w:after="160" w:before="0"/>
      </w:pPr>
      <w:r>
        <w:rPr>
          <w:b w:val="0"/>
          <w:color w:val="5B6672"/>
          <w:sz w:val="19"/>
        </w:rPr>
        <w:t>Wolverhampton | delroy.campbell@email.com | 07700 900461 | linkedin.com/in/delroycampbell</w:t>
      </w:r>
    </w:p>
    <w:p>
      <w:pPr>
        <w:spacing w:after="60" w:before="200"/>
      </w:pPr>
      <w:r>
        <w:rPr>
          <w:b/>
          <w:color w:val="1D7A53"/>
          <w:sz w:val="21"/>
        </w:rPr>
        <w:t>PERSONAL PROFILE</w:t>
      </w:r>
    </w:p>
    <w:p>
      <w:pPr>
        <w:spacing w:after="80" w:before="0"/>
      </w:pPr>
      <w:r>
        <w:rPr>
          <w:b w:val="0"/>
          <w:sz w:val="21"/>
        </w:rPr>
        <w:t>Care home head chef with 14 years in professional kitchens, the last five running all catering for a 72-bed nursing and residential home. Plans seasonal menus with residents, cooks fortified and IDDSI texture-modified meals to each person's speech and language therapy plan, and keeps diet records ready for CQC inspection and food safety records ready for environmental health visits. Former restaurant sous chef, now seeking a care catering manager role.</w:t>
      </w:r>
    </w:p>
    <w:p>
      <w:pPr>
        <w:spacing w:after="60" w:before="200"/>
      </w:pPr>
      <w:r>
        <w:rPr>
          <w:b/>
          <w:color w:val="1D7A53"/>
          <w:sz w:val="21"/>
        </w:rPr>
        <w:t>KEY SKILLS</w:t>
      </w:r>
    </w:p>
    <w:p>
      <w:pPr>
        <w:spacing w:after="80" w:before="0"/>
      </w:pPr>
      <w:r>
        <w:rPr>
          <w:b w:val="0"/>
          <w:sz w:val="21"/>
        </w:rPr>
        <w:t>IDDSI texture-modified diets | Food fortification and snacks | Menu planning with residents | Diabetic, coeliac and cultural diets | Dementia-friendly finger foods | Allergen matrices and diet sheets | HACCP and Safer Food, Better Business | Food cost per resident day | Ordering and supplier management | Leading a kitchen team | Hydration and snack rounds | Kitchen health and safety (COSHH)</w:t>
      </w:r>
    </w:p>
    <w:p>
      <w:pPr>
        <w:spacing w:after="60" w:before="200"/>
      </w:pPr>
      <w:r>
        <w:rPr>
          <w:b/>
          <w:color w:val="1D7A53"/>
          <w:sz w:val="21"/>
        </w:rPr>
        <w:t>EMPLOYMENT HISTORY</w:t>
      </w:r>
    </w:p>
    <w:p>
      <w:pPr>
        <w:spacing w:after="20" w:before="0"/>
      </w:pPr>
      <w:r>
        <w:rPr>
          <w:b w:val="0"/>
          <w:sz w:val="21"/>
        </w:rPr>
      </w:r>
      <w:r>
        <w:rPr>
          <w:b/>
        </w:rPr>
        <w:t>Head Chef</w:t>
      </w:r>
      <w:r>
        <w:t>, Fernhollow House, Wolverhampton</w:t>
      </w:r>
      <w:r>
        <w:rPr>
          <w:color w:val="5B6672"/>
        </w:rPr>
        <w:t xml:space="preserve">    Feb 2021 - Present</w:t>
      </w:r>
    </w:p>
    <w:p>
      <w:pPr>
        <w:pStyle w:val="ListBullet"/>
        <w:spacing w:after="40"/>
      </w:pPr>
      <w:r>
        <w:rPr>
          <w:sz w:val="21"/>
        </w:rPr>
        <w:t>Run all catering across the nursing and residential floors, leading two cooks and three kitchen assistants seven days a week, from breakfast to supper.</w:t>
      </w:r>
    </w:p>
    <w:p>
      <w:pPr>
        <w:pStyle w:val="ListBullet"/>
        <w:spacing w:after="40"/>
      </w:pPr>
      <w:r>
        <w:rPr>
          <w:sz w:val="21"/>
        </w:rPr>
        <w:t>Prepare IDDSI Level 4 pureed and Level 5 minced and moist meals for up to 18 residents, moulding each to look like the main dish.</w:t>
      </w:r>
    </w:p>
    <w:p>
      <w:pPr>
        <w:pStyle w:val="ListBullet"/>
        <w:spacing w:after="40"/>
      </w:pPr>
      <w:r>
        <w:rPr>
          <w:sz w:val="21"/>
        </w:rPr>
        <w:t>Plan a four-week seasonal menu with monthly resident and family food forums, adding Caribbean and South Asian dishes that residents asked for.</w:t>
      </w:r>
    </w:p>
    <w:p>
      <w:pPr>
        <w:pStyle w:val="ListBullet"/>
        <w:spacing w:after="40"/>
      </w:pPr>
      <w:r>
        <w:rPr>
          <w:sz w:val="21"/>
        </w:rPr>
        <w:t>Fortify meals and snacks in line with nurses' weight plans, helping 9 of 12 residents at risk of malnutrition gain weight within three months.</w:t>
      </w:r>
    </w:p>
    <w:p>
      <w:pPr>
        <w:pStyle w:val="ListBullet"/>
        <w:spacing w:after="40"/>
      </w:pPr>
      <w:r>
        <w:rPr>
          <w:sz w:val="21"/>
        </w:rPr>
        <w:t>Cut food cost per resident day by 8% through menu changes and the group's preferred suppliers, with no cut to portions or choice.</w:t>
      </w:r>
    </w:p>
    <w:p>
      <w:pPr>
        <w:spacing w:after="20" w:before="0"/>
      </w:pPr>
      <w:r>
        <w:rPr>
          <w:b w:val="0"/>
          <w:sz w:val="21"/>
        </w:rPr>
      </w:r>
      <w:r>
        <w:rPr>
          <w:b/>
        </w:rPr>
        <w:t>Sous Chef</w:t>
      </w:r>
      <w:r>
        <w:t>, Fennel and Forge, Birmingham</w:t>
      </w:r>
      <w:r>
        <w:rPr>
          <w:color w:val="5B6672"/>
        </w:rPr>
        <w:t xml:space="preserve">    2017 - 2021</w:t>
      </w:r>
    </w:p>
    <w:p>
      <w:pPr>
        <w:pStyle w:val="ListBullet"/>
        <w:spacing w:after="40"/>
      </w:pPr>
      <w:r>
        <w:rPr>
          <w:sz w:val="21"/>
        </w:rPr>
        <w:t>Ran the pass on the head chef's days off in a 140-cover restaurant, calling tickets and checking every plate before it left.</w:t>
      </w:r>
    </w:p>
    <w:p>
      <w:pPr>
        <w:pStyle w:val="ListBullet"/>
        <w:spacing w:after="40"/>
      </w:pPr>
      <w:r>
        <w:rPr>
          <w:sz w:val="21"/>
        </w:rPr>
        <w:t>Wrote the allergen matrix and dish specs for a full menu relaunch, then trained 12 chefs and front-of-house staff to use them.</w:t>
      </w:r>
    </w:p>
    <w:p>
      <w:pPr>
        <w:pStyle w:val="ListBullet"/>
        <w:spacing w:after="40"/>
      </w:pPr>
      <w:r>
        <w:rPr>
          <w:sz w:val="21"/>
        </w:rPr>
        <w:t>Ordered meat, fish and dry goods within a weekly budget, helping hold food gross profit at 68% across four years.</w:t>
      </w:r>
    </w:p>
    <w:p>
      <w:pPr>
        <w:pStyle w:val="ListBullet"/>
        <w:spacing w:after="40"/>
      </w:pPr>
      <w:r>
        <w:rPr>
          <w:sz w:val="21"/>
        </w:rPr>
        <w:t>Recruited and trained commis chefs and apprentices, three of whom later stepped up to chef de partie.</w:t>
      </w:r>
    </w:p>
    <w:p>
      <w:pPr>
        <w:pStyle w:val="ListBullet"/>
        <w:spacing w:after="40"/>
      </w:pPr>
      <w:r>
        <w:rPr>
          <w:sz w:val="21"/>
        </w:rPr>
        <w:t>Prepared the kitchen for environmental health visits, and the restaurant held a food hygiene rating of 5 throughout.</w:t>
      </w:r>
    </w:p>
    <w:p>
      <w:pPr>
        <w:spacing w:after="20" w:before="0"/>
      </w:pPr>
      <w:r>
        <w:rPr>
          <w:b w:val="0"/>
          <w:sz w:val="21"/>
        </w:rPr>
      </w:r>
      <w:r>
        <w:rPr>
          <w:b/>
        </w:rPr>
        <w:t>Chef de Partie</w:t>
      </w:r>
      <w:r>
        <w:t>, Merriton Hotel, Wolverhampton</w:t>
      </w:r>
      <w:r>
        <w:rPr>
          <w:color w:val="5B6672"/>
        </w:rPr>
        <w:t xml:space="preserve">    2014 - 2017</w:t>
      </w:r>
    </w:p>
    <w:p>
      <w:pPr>
        <w:pStyle w:val="ListBullet"/>
        <w:spacing w:after="40"/>
      </w:pPr>
      <w:r>
        <w:rPr>
          <w:sz w:val="21"/>
        </w:rPr>
        <w:t>Ran the sauce and main course section for a 90-cover hotel restaurant and banqueting for up to 220 guests.</w:t>
      </w:r>
    </w:p>
    <w:p>
      <w:pPr>
        <w:pStyle w:val="ListBullet"/>
        <w:spacing w:after="40"/>
      </w:pPr>
      <w:r>
        <w:rPr>
          <w:sz w:val="21"/>
        </w:rPr>
        <w:t>Cooked wedding and conference menus to set timings, plating 220 mains in under 25 minutes with a team of six.</w:t>
      </w:r>
    </w:p>
    <w:p>
      <w:pPr>
        <w:pStyle w:val="ListBullet"/>
        <w:spacing w:after="40"/>
      </w:pPr>
      <w:r>
        <w:rPr>
          <w:sz w:val="21"/>
        </w:rPr>
        <w:t>Adapted banquet dishes for gluten-free, vegan and halal guests from the event sheet, the start of a real interest in special diets.</w:t>
      </w:r>
    </w:p>
    <w:p>
      <w:pPr>
        <w:pStyle w:val="ListBullet"/>
        <w:spacing w:after="40"/>
      </w:pPr>
      <w:r>
        <w:rPr>
          <w:sz w:val="21"/>
        </w:rPr>
        <w:t>Mentored two commis chefs through their Level 2 Diplomas, supporting their college practical assessments.</w:t>
      </w:r>
    </w:p>
    <w:p>
      <w:pPr>
        <w:spacing w:after="20" w:before="0"/>
      </w:pPr>
      <w:r>
        <w:rPr>
          <w:b w:val="0"/>
          <w:sz w:val="21"/>
        </w:rPr>
      </w:r>
      <w:r>
        <w:rPr>
          <w:b/>
        </w:rPr>
        <w:t>Commis Chef</w:t>
      </w:r>
      <w:r>
        <w:t>, Brindle Steakhouse, Wolverhampton</w:t>
      </w:r>
      <w:r>
        <w:rPr>
          <w:color w:val="5B6672"/>
        </w:rPr>
        <w:t xml:space="preserve">    2012 - 2014</w:t>
      </w:r>
    </w:p>
    <w:p>
      <w:pPr>
        <w:pStyle w:val="ListBullet"/>
        <w:spacing w:after="40"/>
      </w:pPr>
      <w:r>
        <w:rPr>
          <w:sz w:val="21"/>
        </w:rPr>
        <w:t>Prepped vegetables, sauces and garnishes for a 120-cover steakhouse, moving to the grill section within a year.</w:t>
      </w:r>
    </w:p>
    <w:p>
      <w:pPr>
        <w:pStyle w:val="ListBullet"/>
        <w:spacing w:after="40"/>
      </w:pPr>
      <w:r>
        <w:rPr>
          <w:sz w:val="21"/>
        </w:rPr>
        <w:t>Cooked steaks to temperature on Friday and Saturday grills of over 250 covers, learning to pace orders through a busy service.</w:t>
      </w:r>
    </w:p>
    <w:p>
      <w:pPr>
        <w:pStyle w:val="ListBullet"/>
        <w:spacing w:after="40"/>
      </w:pPr>
      <w:r>
        <w:rPr>
          <w:sz w:val="21"/>
        </w:rPr>
        <w:t>Took in deliveries and kept cooling and fridge temperature logs for the head chef's HACCP checks.</w:t>
      </w:r>
    </w:p>
    <w:p>
      <w:pPr>
        <w:spacing w:after="60" w:before="200"/>
      </w:pPr>
      <w:r>
        <w:rPr>
          <w:b/>
          <w:color w:val="1D7A53"/>
          <w:sz w:val="21"/>
        </w:rPr>
        <w:t>EDUCATION AND QUALIFICATIONS</w:t>
      </w:r>
    </w:p>
    <w:p>
      <w:pPr>
        <w:spacing w:after="40" w:before="0"/>
      </w:pPr>
      <w:r>
        <w:rPr>
          <w:b w:val="0"/>
          <w:sz w:val="21"/>
        </w:rPr>
        <w:t>Level 2 Diploma in Professional Cookery, City of Wolverhampton College, 2012</w:t>
      </w:r>
    </w:p>
    <w:p>
      <w:pPr>
        <w:spacing w:after="40" w:before="0"/>
      </w:pPr>
      <w:r>
        <w:rPr>
          <w:b w:val="0"/>
          <w:sz w:val="21"/>
        </w:rPr>
        <w:t>5 GCSEs grades A*-C including English and Maths, 2010</w:t>
      </w:r>
    </w:p>
    <w:p>
      <w:pPr>
        <w:spacing w:after="60" w:before="200"/>
      </w:pPr>
      <w:r>
        <w:rPr>
          <w:b/>
          <w:color w:val="1D7A53"/>
          <w:sz w:val="21"/>
        </w:rPr>
        <w:t>TRAINING AND CERTIFICATES</w:t>
      </w:r>
    </w:p>
    <w:p>
      <w:pPr>
        <w:spacing w:after="40" w:before="0"/>
      </w:pPr>
      <w:r>
        <w:rPr>
          <w:b w:val="0"/>
          <w:sz w:val="21"/>
        </w:rPr>
        <w:t>Level 3 Award in Supervising Food Safety in Catering (2021)</w:t>
      </w:r>
    </w:p>
    <w:p>
      <w:pPr>
        <w:spacing w:after="40" w:before="0"/>
      </w:pPr>
      <w:r>
        <w:rPr>
          <w:b w:val="0"/>
          <w:sz w:val="21"/>
        </w:rPr>
        <w:t>Level 2 Award in Food Allergen Awareness and Control in Catering (2024)</w:t>
      </w:r>
    </w:p>
    <w:p>
      <w:pPr>
        <w:spacing w:after="40" w:before="0"/>
      </w:pPr>
      <w:r>
        <w:rPr>
          <w:b w:val="0"/>
          <w:sz w:val="21"/>
        </w:rPr>
        <w:t>Dysphagia and IDDSI training, local NHS speech and language therapy team (2023)</w:t>
      </w:r>
    </w:p>
    <w:p>
      <w:pPr>
        <w:spacing w:after="40" w:before="0"/>
      </w:pPr>
      <w:r>
        <w:rPr>
          <w:b w:val="0"/>
          <w:sz w:val="21"/>
        </w:rPr>
        <w:t>Emergency First Aid at Work (renewed 2025)</w:t>
      </w:r>
    </w:p>
    <w:p>
      <w:pPr>
        <w:spacing w:after="60" w:before="200"/>
      </w:pPr>
      <w:r>
        <w:rPr>
          <w:b/>
          <w:color w:val="1D7A53"/>
          <w:sz w:val="21"/>
        </w:rPr>
        <w:t>MEMBERSHIPS AND DEVELOPMENT</w:t>
      </w:r>
    </w:p>
    <w:p>
      <w:pPr>
        <w:pStyle w:val="ListBullet"/>
        <w:spacing w:after="40"/>
      </w:pPr>
      <w:r>
        <w:rPr>
          <w:sz w:val="21"/>
        </w:rPr>
        <w:t>Member of the National Association of Care Catering (NACC), attending its regional forums on dysphagia and dementia-friendly dining.</w:t>
      </w:r>
    </w:p>
    <w:p>
      <w:pPr>
        <w:pStyle w:val="ListBullet"/>
        <w:spacing w:after="40"/>
      </w:pPr>
      <w:r>
        <w:rPr>
          <w:sz w:val="21"/>
        </w:rPr>
        <w:t>Completed the care group's dementia awareness training and now runs its quarterly mealtime experience audits at two sister homes.</w:t>
      </w:r>
    </w:p>
    <w:p>
      <w:pPr>
        <w:spacing w:after="60" w:before="200"/>
      </w:pPr>
      <w:r>
        <w:rPr>
          <w:b/>
          <w:color w:val="1D7A53"/>
          <w:sz w:val="21"/>
        </w:rPr>
        <w:t>VOLUNTEERING</w:t>
      </w:r>
    </w:p>
    <w:p>
      <w:pPr>
        <w:pStyle w:val="ListBullet"/>
        <w:spacing w:after="40"/>
      </w:pPr>
      <w:r>
        <w:rPr>
          <w:sz w:val="21"/>
        </w:rPr>
        <w:t>Cooks a monthly two-course lunch for around 40 older people at a community centre lunch club in Bilston.</w:t>
      </w:r>
    </w:p>
    <w:p>
      <w:pPr>
        <w:spacing w:after="60" w:before="200"/>
      </w:pPr>
      <w:r>
        <w:rPr>
          <w:b/>
          <w:color w:val="1D7A53"/>
          <w:sz w:val="21"/>
        </w:rPr>
        <w:t>ADDITIONAL INFORMATION</w:t>
      </w:r>
    </w:p>
    <w:p>
      <w:pPr>
        <w:pStyle w:val="ListBullet"/>
        <w:spacing w:after="40"/>
      </w:pPr>
      <w:r>
        <w:rPr>
          <w:sz w:val="21"/>
        </w:rPr>
        <w:t>Full UK driving licence; happy to cover kitchens at other homes in the group at short notice.</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Home Chef CV (Texture-Modified Diets)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