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Grace Mensah</w:t>
      </w:r>
    </w:p>
    <w:p>
      <w:pPr>
        <w:spacing w:after="40" w:before="0"/>
      </w:pPr>
      <w:r>
        <w:rPr>
          <w:b/>
          <w:color w:val="1D7A53"/>
          <w:sz w:val="23"/>
        </w:rPr>
        <w:t>Care Assistant</w:t>
      </w:r>
    </w:p>
    <w:p>
      <w:pPr>
        <w:spacing w:after="160" w:before="0"/>
      </w:pPr>
      <w:r>
        <w:rPr>
          <w:b w:val="0"/>
          <w:color w:val="5B6672"/>
          <w:sz w:val="19"/>
        </w:rPr>
        <w:t>Nottingham | grace.mensah@email.com | 07700 900652 | linkedin.com/in/gracemensah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Care assistant with five years in residential care for older adults, currently on a 38-bed home rated Good by CQC. Confident with hoists, stand aids and slide sheets, continence and skin care, and recording care in real time on a digital care planning system. Level 2 Diploma in Care. Seeking a permanent day post with medication training.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Moving and handling (hoist, stand aid) | Personal care and continence | Pressure area care | Food and fluid charts | IDDSI modified diets | RESTORE2 and NEWS2 observations | Dementia communication | Infection prevention and control | End of life comfort care | Digital care records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Care Assistant</w:t>
      </w:r>
      <w:r>
        <w:t>, Calloway Court Care Home, Nottingham</w:t>
      </w:r>
      <w:r>
        <w:rPr>
          <w:color w:val="5B6672"/>
        </w:rPr>
        <w:t xml:space="preserve">    Apr 2023 - Present</w:t>
      </w:r>
    </w:p>
    <w:p>
      <w:pPr>
        <w:pStyle w:val="ListBullet"/>
        <w:spacing w:after="40"/>
      </w:pPr>
      <w:r>
        <w:rPr>
          <w:sz w:val="21"/>
        </w:rPr>
        <w:t>Deliver personal care to 8 to 10 residents on each early shift, following care plans and each person's preferred routines.</w:t>
      </w:r>
    </w:p>
    <w:p>
      <w:pPr>
        <w:pStyle w:val="ListBullet"/>
        <w:spacing w:after="40"/>
      </w:pPr>
      <w:r>
        <w:rPr>
          <w:sz w:val="21"/>
        </w:rPr>
        <w:t>Take NEWS2 observations and report RESTORE2 soft signs at once, helping seniors arrange GP reviews before infections led to hospital admission.</w:t>
      </w:r>
    </w:p>
    <w:p>
      <w:pPr>
        <w:pStyle w:val="ListBullet"/>
        <w:spacing w:after="40"/>
      </w:pPr>
      <w:r>
        <w:rPr>
          <w:sz w:val="21"/>
        </w:rPr>
        <w:t>Reposition high-risk residents 2-hourly and check skin daily, contributing to zero new category 3 or 4 pressure ulcers in 2025.</w:t>
      </w:r>
    </w:p>
    <w:p>
      <w:pPr>
        <w:pStyle w:val="ListBullet"/>
        <w:spacing w:after="40"/>
      </w:pPr>
      <w:r>
        <w:rPr>
          <w:sz w:val="21"/>
        </w:rPr>
        <w:t>Record care on a handheld device at the time it is given, keeping food, fluid and turning charts complete for audits and CQC inspection.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Care Assistant</w:t>
      </w:r>
      <w:r>
        <w:t>, Marrowgate House Residential Home, Beeston</w:t>
      </w:r>
      <w:r>
        <w:rPr>
          <w:color w:val="5B6672"/>
        </w:rPr>
        <w:t xml:space="preserve">    Aug 2021 - Mar 2023</w:t>
      </w:r>
    </w:p>
    <w:p>
      <w:pPr>
        <w:pStyle w:val="ListBullet"/>
        <w:spacing w:after="40"/>
      </w:pPr>
      <w:r>
        <w:rPr>
          <w:sz w:val="21"/>
        </w:rPr>
        <w:t>Completed the Care Certificate within 10 weeks of starting, with practical skills observed on shift by the home's workplace assessor.</w:t>
      </w:r>
    </w:p>
    <w:p>
      <w:pPr>
        <w:pStyle w:val="ListBullet"/>
        <w:spacing w:after="40"/>
      </w:pPr>
      <w:r>
        <w:rPr>
          <w:sz w:val="21"/>
        </w:rPr>
        <w:t>Supported 22 residents at mealtimes, serving IDDSI texture-modified meals and thickened drinks exactly as speech and language therapy plans set out.</w:t>
      </w:r>
    </w:p>
    <w:p>
      <w:pPr>
        <w:pStyle w:val="ListBullet"/>
        <w:spacing w:after="40"/>
      </w:pPr>
      <w:r>
        <w:rPr>
          <w:sz w:val="21"/>
        </w:rPr>
        <w:t>Took on weekend activities, running chair exercise and baking sessions that lifted regular attendance from about 6 residents to 14.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Café Team Member</w:t>
      </w:r>
      <w:r>
        <w:t>, Brindle &amp; Bean, Nottingham</w:t>
      </w:r>
      <w:r>
        <w:rPr>
          <w:color w:val="5B6672"/>
        </w:rPr>
        <w:t xml:space="preserve">    Sep 2018 - Jul 2021</w:t>
      </w:r>
    </w:p>
    <w:p>
      <w:pPr>
        <w:pStyle w:val="ListBullet"/>
        <w:spacing w:after="40"/>
      </w:pPr>
      <w:r>
        <w:rPr>
          <w:sz w:val="21"/>
        </w:rPr>
        <w:t>Served up to 200 customers a day, staying calm and polite with complaints and remembering regulars' names and usual orders.</w:t>
      </w:r>
    </w:p>
    <w:p>
      <w:pPr>
        <w:pStyle w:val="ListBullet"/>
        <w:spacing w:after="40"/>
      </w:pPr>
      <w:r>
        <w:rPr>
          <w:sz w:val="21"/>
        </w:rPr>
        <w:t>Prepared food to Level 2 Food Hygiene standards and checked allergen information on every order before it left the counter.</w:t>
      </w:r>
    </w:p>
    <w:p>
      <w:pPr>
        <w:pStyle w:val="ListBullet"/>
        <w:spacing w:after="40"/>
      </w:pPr>
      <w:r>
        <w:rPr>
          <w:sz w:val="21"/>
        </w:rPr>
        <w:t>Opened and closed alone on Sundays, completing cash-up, cleaning schedules and fridge temperature logs without supervision.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Level 2 Diploma in Care (RQF), 2022</w:t>
      </w:r>
    </w:p>
    <w:p>
      <w:pPr>
        <w:spacing w:after="40" w:before="0"/>
      </w:pPr>
      <w:r>
        <w:rPr>
          <w:b w:val="0"/>
          <w:sz w:val="21"/>
        </w:rPr>
        <w:t>BTEC Level 3 National Extended Certificate in Health and Social Care (Merit), 2018</w:t>
      </w:r>
    </w:p>
    <w:p>
      <w:pPr>
        <w:spacing w:after="40" w:before="0"/>
      </w:pPr>
      <w:r>
        <w:rPr>
          <w:b w:val="0"/>
          <w:sz w:val="21"/>
        </w:rPr>
        <w:t>6 GCSEs grades A*-C including English and Maths, 2016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Moving and handling (practical), renewed 2026</w:t>
      </w:r>
    </w:p>
    <w:p>
      <w:pPr>
        <w:spacing w:after="40" w:before="0"/>
      </w:pPr>
      <w:r>
        <w:rPr>
          <w:b w:val="0"/>
          <w:sz w:val="21"/>
        </w:rPr>
        <w:t>Basic Life Support and Infection Prevention and Control, 2026</w:t>
      </w:r>
    </w:p>
    <w:p>
      <w:pPr>
        <w:spacing w:after="40" w:before="0"/>
      </w:pPr>
      <w:r>
        <w:rPr>
          <w:b w:val="0"/>
          <w:sz w:val="21"/>
        </w:rPr>
        <w:t>Oliver McGowan Mandatory Training, Tier 1, 2025</w:t>
      </w:r>
    </w:p>
    <w:p>
      <w:pPr>
        <w:spacing w:after="40" w:before="0"/>
      </w:pPr>
      <w:r>
        <w:rPr>
          <w:b w:val="0"/>
          <w:sz w:val="21"/>
        </w:rPr>
        <w:t>Enhanced DBS on the DBS Update Service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English (fluent) and Twi (conversational)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Care Assistant CV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