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Rhiannon Hughes</w:t>
      </w:r>
    </w:p>
    <w:p>
      <w:pPr>
        <w:spacing w:after="40" w:before="0"/>
      </w:pPr>
      <w:r>
        <w:rPr>
          <w:b/>
          <w:color w:val="1D7A53"/>
          <w:sz w:val="23"/>
        </w:rPr>
        <w:t>School Administrator</w:t>
      </w:r>
    </w:p>
    <w:p>
      <w:pPr>
        <w:spacing w:after="160" w:before="0"/>
      </w:pPr>
      <w:r>
        <w:rPr>
          <w:b w:val="0"/>
          <w:color w:val="5B6672"/>
          <w:sz w:val="19"/>
        </w:rPr>
        <w:t>Bristol | rhiannon.hughes@email.com | 07700 900382 | linkedin.com/in/rhiannon-hughes-cv382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School administrator at a 420-pupil primary academy, running reception, attendance and admissions. Trained through a Business Administrator Level 3 apprenticeship, then two years on a busy dental reception. Uses Arbor, ParentPay and InVentry daily, and holds an enhanced DBS on the Update Service.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Arbor MIS | ParentPay and dinner money | InVentry visitor sign-in | Safeguarding (KCSIE) | Admissions and pupil records | Parent communication | Microsoft 365 and Google Workspace | Data protection (UK GDPR) | Emergency First Aid at Work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School Administrator</w:t>
      </w:r>
      <w:r>
        <w:t>, Hallowbrook Primary Academy, Bristol</w:t>
      </w:r>
      <w:r>
        <w:rPr>
          <w:color w:val="5B6672"/>
        </w:rPr>
        <w:t xml:space="preserve">    Sep 2023 - Present</w:t>
      </w:r>
    </w:p>
    <w:p>
      <w:pPr>
        <w:pStyle w:val="ListBullet"/>
        <w:spacing w:after="40"/>
      </w:pPr>
      <w:r>
        <w:rPr>
          <w:sz w:val="21"/>
        </w:rPr>
        <w:t>Run the front office for pupils, parents and 60 staff, signing visitors in on InVentry and checking ID against the day's expected visitors.</w:t>
      </w:r>
    </w:p>
    <w:p>
      <w:pPr>
        <w:pStyle w:val="ListBullet"/>
        <w:spacing w:after="40"/>
      </w:pPr>
      <w:r>
        <w:rPr>
          <w:sz w:val="21"/>
        </w:rPr>
        <w:t>Make first-day absence calls by 9:30am and log reasons in Arbor, helping lift whole-school attendance from 94.1% to 95.6% in a year.</w:t>
      </w:r>
    </w:p>
    <w:p>
      <w:pPr>
        <w:pStyle w:val="ListBullet"/>
        <w:spacing w:after="40"/>
      </w:pPr>
      <w:r>
        <w:rPr>
          <w:sz w:val="21"/>
        </w:rPr>
        <w:t>Process in-year admissions with the local authority, setting up pupil records, dinner money accounts and parent contacts within two days.</w:t>
      </w:r>
    </w:p>
    <w:p>
      <w:pPr>
        <w:pStyle w:val="ListBullet"/>
        <w:spacing w:after="40"/>
      </w:pPr>
      <w:r>
        <w:rPr>
          <w:sz w:val="21"/>
        </w:rPr>
        <w:t>Pass safeguarding concerns raised at reception straight to the designated safeguarding lead and record them on the school's system that day.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Receptionist and Administrator</w:t>
      </w:r>
      <w:r>
        <w:t>, Pellmoor Dental Care, Bristol</w:t>
      </w:r>
      <w:r>
        <w:rPr>
          <w:color w:val="5B6672"/>
        </w:rPr>
        <w:t xml:space="preserve">    Jul 2021 - Aug 2023</w:t>
      </w:r>
    </w:p>
    <w:p>
      <w:pPr>
        <w:pStyle w:val="ListBullet"/>
        <w:spacing w:after="40"/>
      </w:pPr>
      <w:r>
        <w:rPr>
          <w:sz w:val="21"/>
        </w:rPr>
        <w:t>Booked NHS and private appointments for six dentists and two hygienists, filling 90% of short-notice cancellations from a waiting list.</w:t>
      </w:r>
    </w:p>
    <w:p>
      <w:pPr>
        <w:pStyle w:val="ListBullet"/>
        <w:spacing w:after="40"/>
      </w:pPr>
      <w:r>
        <w:rPr>
          <w:sz w:val="21"/>
        </w:rPr>
        <w:t>Took payments, explained NHS dental charge bands and checked exemption forms before treatment, balancing card and cash takings daily.</w:t>
      </w:r>
    </w:p>
    <w:p>
      <w:pPr>
        <w:pStyle w:val="ListBullet"/>
        <w:spacing w:after="40"/>
      </w:pPr>
      <w:r>
        <w:rPr>
          <w:sz w:val="21"/>
        </w:rPr>
        <w:t>Sent recall reminders by text and letter, cutting the number of patients overdue a check-up by a third in a year.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Apprentice, then Administrator</w:t>
      </w:r>
      <w:r>
        <w:t>, Brightcombe Accountancy, Bristol</w:t>
      </w:r>
      <w:r>
        <w:rPr>
          <w:color w:val="5B6672"/>
        </w:rPr>
        <w:t xml:space="preserve">    Sep 2018 - Jun 2021</w:t>
      </w:r>
    </w:p>
    <w:p>
      <w:pPr>
        <w:pStyle w:val="ListBullet"/>
        <w:spacing w:after="40"/>
      </w:pPr>
      <w:r>
        <w:rPr>
          <w:sz w:val="21"/>
        </w:rPr>
        <w:t>Scanned and indexed 9,000 paper client files into the practice's new document system, ahead of the 2020 move to paperless working.</w:t>
      </w:r>
    </w:p>
    <w:p>
      <w:pPr>
        <w:pStyle w:val="ListBullet"/>
        <w:spacing w:after="40"/>
      </w:pPr>
      <w:r>
        <w:rPr>
          <w:sz w:val="21"/>
        </w:rPr>
        <w:t>Chased clients for year-end records by phone, email and post, helping 12 accountants file 340 Self Assessment returns before 31 January.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Business Administrator Level 3 Apprenticeship, completed 2020</w:t>
      </w:r>
    </w:p>
    <w:p>
      <w:pPr>
        <w:spacing w:after="40" w:before="0"/>
      </w:pPr>
      <w:r>
        <w:rPr>
          <w:b w:val="0"/>
          <w:sz w:val="21"/>
        </w:rPr>
        <w:t>9 GCSEs grades 9-4 including English Language (7) and Maths (6), 2018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Administrator (Primary Academy)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