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Farah Iqbal</w:t>
      </w:r>
    </w:p>
    <w:p>
      <w:pPr>
        <w:spacing w:after="40" w:before="0"/>
      </w:pPr>
      <w:r>
        <w:rPr>
          <w:b/>
          <w:color w:val="1D7A53"/>
          <w:sz w:val="23"/>
        </w:rPr>
        <w:t>Medical Secretary (Band 4)</w:t>
      </w:r>
    </w:p>
    <w:p>
      <w:pPr>
        <w:spacing w:after="160" w:before="0"/>
      </w:pPr>
      <w:r>
        <w:rPr>
          <w:b w:val="0"/>
          <w:color w:val="5B6672"/>
          <w:sz w:val="19"/>
        </w:rPr>
        <w:t>Preston | farah.iqbal@email.com | 07700 900649 | linkedin.com/in/farah-iqbal-cv649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Medical secretary with ten years of NHS administration across general practice, ward and outpatient settings, now supporting three consultant cardiologists at a busy acute trust. Types clinic letters from digital dictation, manages patient tracking lists against referral to treatment rules and handles confidential information under UK GDPR and the Caldicott principles. Seeking a senior medical secretary or admin team leader post where accuracy protects patient care.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Audio typing from digital dictation (70 wpm) | Clinic letters and medical terminology | Consultant diaries and clinic templates | Patient tracking lists (RTT) | Waiting list validation | NHS e-Referral Service (e-RS) | Patient administration system (PAS) | SystmOne and Docman | Caldicott principles and UK GDPR | Minute taking | Microsoft 365 (Outlook, Teams, Excel) | Complaint handling with PALS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Medical Secretary (Band 4), Cardiology</w:t>
      </w:r>
      <w:r>
        <w:t>, Fernmoor Hospitals NHS Trust, Preston</w:t>
      </w:r>
      <w:r>
        <w:rPr>
          <w:color w:val="5B6672"/>
        </w:rPr>
        <w:t xml:space="preserve">    Jun 2023 - Present</w:t>
      </w:r>
    </w:p>
    <w:p>
      <w:pPr>
        <w:pStyle w:val="ListBullet"/>
        <w:spacing w:after="40"/>
      </w:pPr>
      <w:r>
        <w:rPr>
          <w:sz w:val="21"/>
        </w:rPr>
        <w:t>Type and send clinic letters for the consultant cardiologists from digital dictation, cutting average turnaround from 9 working days to 4.</w:t>
      </w:r>
    </w:p>
    <w:p>
      <w:pPr>
        <w:pStyle w:val="ListBullet"/>
        <w:spacing w:after="40"/>
      </w:pPr>
      <w:r>
        <w:rPr>
          <w:sz w:val="21"/>
        </w:rPr>
        <w:t>Manage consultants' diaries, annual leave and clinic changes, rebooking every affected patient and confirming new dates by letter and text.</w:t>
      </w:r>
    </w:p>
    <w:p>
      <w:pPr>
        <w:pStyle w:val="ListBullet"/>
        <w:spacing w:after="40"/>
      </w:pPr>
      <w:r>
        <w:rPr>
          <w:sz w:val="21"/>
        </w:rPr>
        <w:t>Validate the cardiology patient tracking list weekly, removing 180 duplicate or completed pathways so managers see an accurate 18-week RTT position.</w:t>
      </w:r>
    </w:p>
    <w:p>
      <w:pPr>
        <w:pStyle w:val="ListBullet"/>
        <w:spacing w:after="40"/>
      </w:pPr>
      <w:r>
        <w:rPr>
          <w:sz w:val="21"/>
        </w:rPr>
        <w:t>Process 60+ GP referrals a week on e-RS, preparing each for consultant triage and booking urgent slots the same day.</w:t>
      </w:r>
    </w:p>
    <w:p>
      <w:pPr>
        <w:pStyle w:val="ListBullet"/>
        <w:spacing w:after="40"/>
      </w:pPr>
      <w:r>
        <w:rPr>
          <w:sz w:val="21"/>
        </w:rPr>
        <w:t>Cover the secretarial team leader during absence, allocating typing across five secretaries and keeping the backlog under two days.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Patient Services Administrator (Band 3), Outpatients</w:t>
      </w:r>
      <w:r>
        <w:t>, Fernmoor Hospitals NHS Trust, Preston</w:t>
      </w:r>
      <w:r>
        <w:rPr>
          <w:color w:val="5B6672"/>
        </w:rPr>
        <w:t xml:space="preserve">    Mar 2020 - May 2023</w:t>
      </w:r>
    </w:p>
    <w:p>
      <w:pPr>
        <w:pStyle w:val="ListBullet"/>
        <w:spacing w:after="40"/>
      </w:pPr>
      <w:r>
        <w:rPr>
          <w:sz w:val="21"/>
        </w:rPr>
        <w:t>Booked 120+ outpatient appointments a day across dermatology and ENT clinics on the patient administration system, following partial booking rules.</w:t>
      </w:r>
    </w:p>
    <w:p>
      <w:pPr>
        <w:pStyle w:val="ListBullet"/>
        <w:spacing w:after="40"/>
      </w:pPr>
      <w:r>
        <w:rPr>
          <w:sz w:val="21"/>
        </w:rPr>
        <w:t>Introduced a reminder call for patients with no mobile number, helping cut the dermatology did-not-attend rate from 11% to 7%.</w:t>
      </w:r>
    </w:p>
    <w:p>
      <w:pPr>
        <w:pStyle w:val="ListBullet"/>
        <w:spacing w:after="40"/>
      </w:pPr>
      <w:r>
        <w:rPr>
          <w:sz w:val="21"/>
        </w:rPr>
        <w:t>Rebuilt clinic templates for 14 consultants when appointments moved to phone and video in 2020, so clinics kept running.</w:t>
      </w:r>
    </w:p>
    <w:p>
      <w:pPr>
        <w:pStyle w:val="ListBullet"/>
        <w:spacing w:after="40"/>
      </w:pPr>
      <w:r>
        <w:rPr>
          <w:sz w:val="21"/>
        </w:rPr>
        <w:t>Resolved patient queries by phone and email, passing formal complaints to PALS with a clear timeline of events.</w:t>
      </w:r>
    </w:p>
    <w:p>
      <w:pPr>
        <w:pStyle w:val="ListBullet"/>
        <w:spacing w:after="40"/>
      </w:pPr>
      <w:r>
        <w:rPr>
          <w:sz w:val="21"/>
        </w:rPr>
        <w:t>Trained six new Band 2 clerks on booking rules and referral to treatment pathway codes during their first fortnight.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Ward Clerk (Band 2), Acute Medical Unit</w:t>
      </w:r>
      <w:r>
        <w:t>, Fernmoor Hospitals NHS Trust, Preston</w:t>
      </w:r>
      <w:r>
        <w:rPr>
          <w:color w:val="5B6672"/>
        </w:rPr>
        <w:t xml:space="preserve">    Apr 2018 - Feb 2020</w:t>
      </w:r>
    </w:p>
    <w:p>
      <w:pPr>
        <w:pStyle w:val="ListBullet"/>
        <w:spacing w:after="40"/>
      </w:pPr>
      <w:r>
        <w:rPr>
          <w:sz w:val="21"/>
        </w:rPr>
        <w:t>Recorded admissions, transfers and discharges for a 32-bed acute medical unit, keeping the bed state accurate for site managers.</w:t>
      </w:r>
    </w:p>
    <w:p>
      <w:pPr>
        <w:pStyle w:val="ListBullet"/>
        <w:spacing w:after="40"/>
      </w:pPr>
      <w:r>
        <w:rPr>
          <w:sz w:val="21"/>
        </w:rPr>
        <w:t>Prepared notes and discharge paperwork each morning, chasing missing test results and transport bookings so discharges were not held up by admin.</w:t>
      </w:r>
    </w:p>
    <w:p>
      <w:pPr>
        <w:pStyle w:val="ListBullet"/>
        <w:spacing w:after="40"/>
      </w:pPr>
      <w:r>
        <w:rPr>
          <w:sz w:val="21"/>
        </w:rPr>
        <w:t>Answered the ward phone and greeted visitors at the desk, directing relatives' clinical questions to the nurse in charge and logging messages.</w:t>
      </w:r>
    </w:p>
    <w:p>
      <w:pPr>
        <w:pStyle w:val="ListBullet"/>
        <w:spacing w:after="40"/>
      </w:pPr>
      <w:r>
        <w:rPr>
          <w:sz w:val="21"/>
        </w:rPr>
        <w:t>Ordered ward stationery and non-clinical stock within a monthly budget, setting stock levels that ended recurring end-of-month shortages.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Receptionist and Administrator</w:t>
      </w:r>
      <w:r>
        <w:t>, GP practice (11,000 patients), Chorley</w:t>
      </w:r>
      <w:r>
        <w:rPr>
          <w:color w:val="5B6672"/>
        </w:rPr>
        <w:t xml:space="preserve">    Sep 2016 - Mar 2018</w:t>
      </w:r>
    </w:p>
    <w:p>
      <w:pPr>
        <w:pStyle w:val="ListBullet"/>
        <w:spacing w:after="40"/>
      </w:pPr>
      <w:r>
        <w:rPr>
          <w:sz w:val="21"/>
        </w:rPr>
        <w:t>Booked appointments and signposted patients as a care navigator, using SystmOne to direct them to the right clinician or service.</w:t>
      </w:r>
    </w:p>
    <w:p>
      <w:pPr>
        <w:pStyle w:val="ListBullet"/>
        <w:spacing w:after="40"/>
      </w:pPr>
      <w:r>
        <w:rPr>
          <w:sz w:val="21"/>
        </w:rPr>
        <w:t>Processed around 150 repeat prescription requests a day, checking each against the patient record before passing it to the GP.</w:t>
      </w:r>
    </w:p>
    <w:p>
      <w:pPr>
        <w:pStyle w:val="ListBullet"/>
        <w:spacing w:after="40"/>
      </w:pPr>
      <w:r>
        <w:rPr>
          <w:sz w:val="21"/>
        </w:rPr>
        <w:t>Scanned and coded incoming hospital letters in Docman, routing any actions to the right GP the same day.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Sales Assistant</w:t>
      </w:r>
      <w:r>
        <w:t>, Gorsemere Fashion, Preston</w:t>
      </w:r>
      <w:r>
        <w:rPr>
          <w:color w:val="5B6672"/>
        </w:rPr>
        <w:t xml:space="preserve">    Jul 2014 - Aug 2016</w:t>
      </w:r>
    </w:p>
    <w:p>
      <w:pPr>
        <w:pStyle w:val="ListBullet"/>
        <w:spacing w:after="40"/>
      </w:pPr>
      <w:r>
        <w:rPr>
          <w:sz w:val="21"/>
        </w:rPr>
        <w:t>Served customers and processed refunds and exchanges on a busy high street till, with no unexplained cash differences in two years.</w:t>
      </w:r>
    </w:p>
    <w:p>
      <w:pPr>
        <w:pStyle w:val="ListBullet"/>
        <w:spacing w:after="40"/>
      </w:pPr>
      <w:r>
        <w:rPr>
          <w:sz w:val="21"/>
        </w:rPr>
        <w:t>Managed click-and-collect orders and phone queries, matching each parcel to the customer's order record before release.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A-levels: English Language (B), Sociology (B), Business Studies (C), 2014</w:t>
      </w:r>
    </w:p>
    <w:p>
      <w:pPr>
        <w:spacing w:after="40" w:before="0"/>
      </w:pPr>
      <w:r>
        <w:rPr>
          <w:b w:val="0"/>
          <w:sz w:val="21"/>
        </w:rPr>
        <w:t>8 GCSEs grades A*-C including English and Maths, 2012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Business Administrator Level 3 Apprenticeship, completed 2021 (trust-funded)</w:t>
      </w:r>
    </w:p>
    <w:p>
      <w:pPr>
        <w:spacing w:after="40" w:before="0"/>
      </w:pPr>
      <w:r>
        <w:rPr>
          <w:b w:val="0"/>
          <w:sz w:val="21"/>
        </w:rPr>
        <w:t>Medical terminology course, trust learning and development (2020)</w:t>
      </w:r>
    </w:p>
    <w:p>
      <w:pPr>
        <w:spacing w:after="40" w:before="0"/>
      </w:pPr>
      <w:r>
        <w:rPr>
          <w:b w:val="0"/>
          <w:sz w:val="21"/>
        </w:rPr>
        <w:t>Annual information governance and data security training (current)</w:t>
      </w:r>
    </w:p>
    <w:p>
      <w:pPr>
        <w:spacing w:after="60" w:before="200"/>
      </w:pPr>
      <w:r>
        <w:rPr>
          <w:b/>
          <w:color w:val="1D7A53"/>
          <w:sz w:val="21"/>
        </w:rPr>
        <w:t>LANGUAGES</w:t>
      </w:r>
    </w:p>
    <w:p>
      <w:pPr>
        <w:pStyle w:val="ListBullet"/>
        <w:spacing w:after="40"/>
      </w:pPr>
      <w:r>
        <w:rPr>
          <w:sz w:val="21"/>
        </w:rPr>
        <w:t>English, Urdu and Punjabi (fluent), used for appointment and booking queries</w:t>
      </w:r>
    </w:p>
    <w:p>
      <w:pPr>
        <w:spacing w:after="60" w:before="200"/>
      </w:pPr>
      <w:r>
        <w:rPr>
          <w:b/>
          <w:color w:val="1D7A53"/>
          <w:sz w:val="21"/>
        </w:rPr>
        <w:t>ADDITIONAL</w:t>
      </w:r>
    </w:p>
    <w:p>
      <w:pPr>
        <w:pStyle w:val="ListBullet"/>
        <w:spacing w:after="40"/>
      </w:pPr>
      <w:r>
        <w:rPr>
          <w:sz w:val="21"/>
        </w:rPr>
        <w:t>Admin and clerical representative on the trust's staff experience group (2024 - Present), feeding back on rotas and training</w:t>
      </w:r>
    </w:p>
    <w:p>
      <w:pPr>
        <w:pStyle w:val="ListBullet"/>
        <w:spacing w:after="40"/>
      </w:pPr>
      <w:r>
        <w:rPr>
          <w:sz w:val="21"/>
        </w:rPr>
        <w:t>Buddy for new medical secretaries during their first month, covering dictation software, letter templates and escalation routes</w:t>
      </w:r>
    </w:p>
    <w:p>
      <w:pPr>
        <w:pStyle w:val="ListBullet"/>
        <w:spacing w:after="40"/>
      </w:pPr>
      <w:r>
        <w:rPr>
          <w:sz w:val="21"/>
        </w:rPr>
        <w:t>Wrote the department's step-by-step guide to cancelling and rebooking clinics, now used across three specialties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NHS Medical Secretary and Administrator (Band 4)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